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E8E259" w14:textId="77777777" w:rsidR="005A6CAB" w:rsidRPr="00C31365" w:rsidRDefault="005A6CAB" w:rsidP="009C37DA">
      <w:pPr>
        <w:rPr>
          <w:rFonts w:cstheme="minorHAnsi"/>
          <w:b/>
          <w:color w:val="000000" w:themeColor="text1"/>
          <w:sz w:val="14"/>
        </w:rPr>
      </w:pPr>
    </w:p>
    <w:p w14:paraId="0E9D0459" w14:textId="3542577F" w:rsidR="00B413F3" w:rsidRPr="004F2A54" w:rsidRDefault="00F335AD" w:rsidP="004F2A54">
      <w:pPr>
        <w:rPr>
          <w:rFonts w:cstheme="minorHAnsi"/>
          <w:b/>
          <w:color w:val="000000" w:themeColor="text1"/>
          <w:sz w:val="36"/>
        </w:rPr>
      </w:pPr>
      <w:r>
        <w:rPr>
          <w:rFonts w:cstheme="minorHAnsi"/>
          <w:b/>
          <w:color w:val="000000" w:themeColor="text1"/>
          <w:sz w:val="36"/>
        </w:rPr>
        <w:t>Glenorchy Airstrip Consult</w:t>
      </w:r>
      <w:r w:rsidR="00532C58">
        <w:rPr>
          <w:rFonts w:cstheme="minorHAnsi"/>
          <w:b/>
          <w:color w:val="000000" w:themeColor="text1"/>
          <w:sz w:val="36"/>
        </w:rPr>
        <w:t>ative Governance Committee Notice of Meeting</w:t>
      </w:r>
    </w:p>
    <w:p w14:paraId="64BF453C" w14:textId="782F688B" w:rsidR="000C2C2C" w:rsidRDefault="000C2C2C" w:rsidP="00B413F3">
      <w:pPr>
        <w:spacing w:after="0"/>
        <w:rPr>
          <w:rFonts w:cstheme="minorHAnsi"/>
          <w:b/>
          <w:color w:val="000000" w:themeColor="text1"/>
        </w:rPr>
      </w:pPr>
      <w:r>
        <w:rPr>
          <w:rFonts w:cstheme="minorHAnsi"/>
          <w:b/>
          <w:color w:val="000000" w:themeColor="text1"/>
        </w:rPr>
        <w:t xml:space="preserve">Date: </w:t>
      </w:r>
      <w:r w:rsidRPr="00757C49">
        <w:rPr>
          <w:rFonts w:cstheme="minorHAnsi"/>
          <w:bCs/>
          <w:color w:val="000000" w:themeColor="text1"/>
        </w:rPr>
        <w:t>Tuesday 4</w:t>
      </w:r>
      <w:r w:rsidRPr="00757C49">
        <w:rPr>
          <w:rFonts w:cstheme="minorHAnsi"/>
          <w:bCs/>
          <w:color w:val="000000" w:themeColor="text1"/>
          <w:vertAlign w:val="superscript"/>
        </w:rPr>
        <w:t>th</w:t>
      </w:r>
      <w:r w:rsidRPr="00757C49">
        <w:rPr>
          <w:rFonts w:cstheme="minorHAnsi"/>
          <w:bCs/>
          <w:color w:val="000000" w:themeColor="text1"/>
        </w:rPr>
        <w:t xml:space="preserve"> </w:t>
      </w:r>
      <w:r w:rsidR="00B72214">
        <w:rPr>
          <w:rFonts w:cstheme="minorHAnsi"/>
          <w:bCs/>
          <w:color w:val="000000" w:themeColor="text1"/>
        </w:rPr>
        <w:t xml:space="preserve">June </w:t>
      </w:r>
      <w:r w:rsidRPr="00757C49">
        <w:rPr>
          <w:rFonts w:cstheme="minorHAnsi"/>
          <w:bCs/>
          <w:color w:val="000000" w:themeColor="text1"/>
        </w:rPr>
        <w:t>2024</w:t>
      </w:r>
    </w:p>
    <w:p w14:paraId="38BC78F0" w14:textId="34C64038" w:rsidR="00B413F3" w:rsidRPr="00757C49" w:rsidRDefault="00B413F3" w:rsidP="00B413F3">
      <w:pPr>
        <w:spacing w:after="0"/>
        <w:rPr>
          <w:rFonts w:cstheme="minorHAnsi"/>
          <w:bCs/>
          <w:color w:val="000000" w:themeColor="text1"/>
        </w:rPr>
      </w:pPr>
      <w:r w:rsidRPr="00C31365">
        <w:rPr>
          <w:rFonts w:cstheme="minorHAnsi"/>
          <w:b/>
          <w:color w:val="000000" w:themeColor="text1"/>
        </w:rPr>
        <w:t>Time:</w:t>
      </w:r>
      <w:r w:rsidR="000C2C2C">
        <w:rPr>
          <w:rFonts w:cstheme="minorHAnsi"/>
          <w:b/>
          <w:color w:val="000000" w:themeColor="text1"/>
        </w:rPr>
        <w:t xml:space="preserve"> </w:t>
      </w:r>
      <w:r w:rsidR="00E54B88">
        <w:rPr>
          <w:rFonts w:cstheme="minorHAnsi"/>
          <w:bCs/>
          <w:color w:val="000000" w:themeColor="text1"/>
        </w:rPr>
        <w:t>12:00 pm</w:t>
      </w:r>
      <w:r w:rsidR="00757C49">
        <w:rPr>
          <w:rFonts w:cstheme="minorHAnsi"/>
          <w:bCs/>
          <w:color w:val="000000" w:themeColor="text1"/>
        </w:rPr>
        <w:t xml:space="preserve"> – </w:t>
      </w:r>
      <w:r w:rsidR="00E54B88">
        <w:rPr>
          <w:rFonts w:cstheme="minorHAnsi"/>
          <w:bCs/>
          <w:color w:val="000000" w:themeColor="text1"/>
        </w:rPr>
        <w:t>1:00 pm</w:t>
      </w:r>
    </w:p>
    <w:p w14:paraId="73454481" w14:textId="0B791779" w:rsidR="00B413F3" w:rsidRPr="00C31365" w:rsidRDefault="00B413F3" w:rsidP="007F7CCB">
      <w:pPr>
        <w:spacing w:after="0"/>
        <w:rPr>
          <w:rFonts w:cstheme="minorHAnsi"/>
          <w:color w:val="000000" w:themeColor="text1"/>
        </w:rPr>
      </w:pPr>
      <w:r w:rsidRPr="00C31365">
        <w:rPr>
          <w:rFonts w:cstheme="minorHAnsi"/>
          <w:b/>
          <w:color w:val="000000" w:themeColor="text1"/>
        </w:rPr>
        <w:t>Location:</w:t>
      </w:r>
      <w:r w:rsidR="000C2C2C">
        <w:rPr>
          <w:rFonts w:cstheme="minorHAnsi"/>
          <w:b/>
          <w:color w:val="000000" w:themeColor="text1"/>
        </w:rPr>
        <w:t xml:space="preserve"> </w:t>
      </w:r>
      <w:r w:rsidR="00403431">
        <w:rPr>
          <w:rFonts w:cstheme="minorHAnsi"/>
          <w:color w:val="000000" w:themeColor="text1"/>
        </w:rPr>
        <w:t>Church Street</w:t>
      </w:r>
      <w:r w:rsidR="004F2A54">
        <w:rPr>
          <w:rFonts w:cstheme="minorHAnsi"/>
          <w:color w:val="000000" w:themeColor="text1"/>
        </w:rPr>
        <w:t xml:space="preserve"> Meeting Room/ MS Teams </w:t>
      </w:r>
    </w:p>
    <w:p w14:paraId="7FFE5497" w14:textId="77777777" w:rsidR="00B413F3" w:rsidRPr="00C31365" w:rsidRDefault="00B413F3" w:rsidP="00B413F3">
      <w:pPr>
        <w:pBdr>
          <w:bottom w:val="single" w:sz="12" w:space="1" w:color="auto"/>
        </w:pBdr>
        <w:spacing w:after="0"/>
        <w:rPr>
          <w:rFonts w:cstheme="minorHAnsi"/>
          <w:color w:val="000000" w:themeColor="text1"/>
          <w:sz w:val="6"/>
        </w:rPr>
      </w:pPr>
    </w:p>
    <w:p w14:paraId="5B00214F" w14:textId="77777777" w:rsidR="00B413F3" w:rsidRPr="00C31365" w:rsidRDefault="00B413F3" w:rsidP="00092C83">
      <w:pPr>
        <w:spacing w:after="0"/>
        <w:rPr>
          <w:rFonts w:cstheme="minorHAnsi"/>
          <w:b/>
          <w:color w:val="000000" w:themeColor="text1"/>
          <w:sz w:val="8"/>
        </w:rPr>
      </w:pPr>
    </w:p>
    <w:p w14:paraId="2F0AC8AA" w14:textId="42847002" w:rsidR="00A374DA" w:rsidRDefault="00B413F3" w:rsidP="00680459">
      <w:pPr>
        <w:spacing w:after="0"/>
        <w:ind w:left="1440" w:hanging="1440"/>
        <w:rPr>
          <w:rFonts w:cstheme="minorHAnsi"/>
          <w:color w:val="000000" w:themeColor="text1"/>
        </w:rPr>
      </w:pPr>
      <w:r w:rsidRPr="00C31365">
        <w:rPr>
          <w:rFonts w:cstheme="minorHAnsi"/>
          <w:b/>
          <w:color w:val="000000" w:themeColor="text1"/>
        </w:rPr>
        <w:t>Attendees:</w:t>
      </w:r>
      <w:r w:rsidRPr="00C31365">
        <w:rPr>
          <w:rFonts w:cstheme="minorHAnsi"/>
          <w:color w:val="000000" w:themeColor="text1"/>
        </w:rPr>
        <w:tab/>
      </w:r>
    </w:p>
    <w:tbl>
      <w:tblPr>
        <w:tblW w:w="1318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0"/>
        <w:gridCol w:w="2520"/>
        <w:gridCol w:w="2421"/>
        <w:gridCol w:w="2552"/>
        <w:gridCol w:w="3260"/>
      </w:tblGrid>
      <w:tr w:rsidR="0022069D" w:rsidRPr="00B33B9B" w14:paraId="7FA2FB91" w14:textId="0871A7B1" w:rsidTr="00D76F9A">
        <w:trPr>
          <w:trHeight w:val="300"/>
        </w:trPr>
        <w:tc>
          <w:tcPr>
            <w:tcW w:w="7371" w:type="dxa"/>
            <w:gridSpan w:val="3"/>
            <w:tcBorders>
              <w:top w:val="single" w:sz="6" w:space="0" w:color="auto"/>
              <w:left w:val="single" w:sz="6" w:space="0" w:color="auto"/>
              <w:bottom w:val="single" w:sz="6" w:space="0" w:color="auto"/>
              <w:right w:val="single" w:sz="6" w:space="0" w:color="auto"/>
            </w:tcBorders>
            <w:shd w:val="clear" w:color="auto" w:fill="00395B"/>
            <w:vAlign w:val="center"/>
            <w:hideMark/>
          </w:tcPr>
          <w:p w14:paraId="3CED88B9" w14:textId="77777777" w:rsidR="0022069D" w:rsidRPr="00B33B9B" w:rsidRDefault="0022069D" w:rsidP="00845EBB">
            <w:pPr>
              <w:spacing w:after="0" w:line="240" w:lineRule="auto"/>
              <w:textAlignment w:val="baseline"/>
              <w:rPr>
                <w:rFonts w:eastAsia="Times New Roman" w:cstheme="minorHAnsi"/>
                <w:b/>
                <w:bCs/>
                <w:caps/>
                <w:color w:val="FFFFFF"/>
              </w:rPr>
            </w:pPr>
            <w:r w:rsidRPr="00B33B9B">
              <w:rPr>
                <w:rFonts w:eastAsia="Times New Roman" w:cstheme="minorHAnsi"/>
                <w:b/>
                <w:bCs/>
                <w:caps/>
                <w:color w:val="FFFFFF"/>
              </w:rPr>
              <w:t>NAME </w:t>
            </w:r>
          </w:p>
        </w:tc>
        <w:tc>
          <w:tcPr>
            <w:tcW w:w="2552" w:type="dxa"/>
            <w:tcBorders>
              <w:top w:val="single" w:sz="6" w:space="0" w:color="auto"/>
              <w:left w:val="single" w:sz="6" w:space="0" w:color="auto"/>
              <w:bottom w:val="single" w:sz="6" w:space="0" w:color="auto"/>
              <w:right w:val="single" w:sz="6" w:space="0" w:color="auto"/>
            </w:tcBorders>
            <w:shd w:val="clear" w:color="auto" w:fill="00395B"/>
          </w:tcPr>
          <w:p w14:paraId="3F5C14D7" w14:textId="77777777" w:rsidR="0022069D" w:rsidRPr="00B33B9B" w:rsidRDefault="0022069D" w:rsidP="00845EBB">
            <w:pPr>
              <w:spacing w:after="0" w:line="240" w:lineRule="auto"/>
              <w:textAlignment w:val="baseline"/>
              <w:rPr>
                <w:rFonts w:eastAsia="Times New Roman" w:cstheme="minorHAnsi"/>
                <w:b/>
                <w:bCs/>
                <w:caps/>
                <w:color w:val="FFFFFF"/>
              </w:rPr>
            </w:pPr>
          </w:p>
        </w:tc>
        <w:tc>
          <w:tcPr>
            <w:tcW w:w="3260" w:type="dxa"/>
            <w:tcBorders>
              <w:top w:val="single" w:sz="6" w:space="0" w:color="auto"/>
              <w:left w:val="single" w:sz="6" w:space="0" w:color="auto"/>
              <w:bottom w:val="single" w:sz="6" w:space="0" w:color="auto"/>
              <w:right w:val="single" w:sz="6" w:space="0" w:color="auto"/>
            </w:tcBorders>
            <w:shd w:val="clear" w:color="auto" w:fill="00395B"/>
          </w:tcPr>
          <w:p w14:paraId="0B3AE262" w14:textId="02061B90" w:rsidR="0022069D" w:rsidRPr="00B33B9B" w:rsidRDefault="0022069D" w:rsidP="00845EBB">
            <w:pPr>
              <w:spacing w:after="0" w:line="240" w:lineRule="auto"/>
              <w:textAlignment w:val="baseline"/>
              <w:rPr>
                <w:rFonts w:eastAsia="Times New Roman" w:cstheme="minorHAnsi"/>
                <w:b/>
                <w:bCs/>
                <w:caps/>
                <w:color w:val="FFFFFF"/>
              </w:rPr>
            </w:pPr>
          </w:p>
        </w:tc>
      </w:tr>
      <w:tr w:rsidR="0022069D" w:rsidRPr="00B33B9B" w14:paraId="63DB53A9" w14:textId="6D0B7C1A" w:rsidTr="00D76F9A">
        <w:trPr>
          <w:trHeight w:val="417"/>
        </w:trPr>
        <w:tc>
          <w:tcPr>
            <w:tcW w:w="2430" w:type="dxa"/>
            <w:tcBorders>
              <w:top w:val="single" w:sz="6" w:space="0" w:color="auto"/>
              <w:left w:val="single" w:sz="6" w:space="0" w:color="auto"/>
              <w:bottom w:val="single" w:sz="6" w:space="0" w:color="auto"/>
              <w:right w:val="single" w:sz="6" w:space="0" w:color="auto"/>
            </w:tcBorders>
            <w:shd w:val="clear" w:color="auto" w:fill="FFFFFF"/>
            <w:hideMark/>
          </w:tcPr>
          <w:p w14:paraId="2A99EC21" w14:textId="451966DF" w:rsidR="0022069D" w:rsidRPr="001C5FD3" w:rsidRDefault="00757C49" w:rsidP="00B361BA">
            <w:pPr>
              <w:spacing w:after="0" w:line="240" w:lineRule="auto"/>
              <w:textAlignment w:val="baseline"/>
              <w:rPr>
                <w:rFonts w:eastAsia="Times New Roman" w:cstheme="minorHAnsi"/>
                <w:color w:val="000000"/>
              </w:rPr>
            </w:pPr>
            <w:r>
              <w:rPr>
                <w:rFonts w:eastAsia="Times New Roman" w:cstheme="minorHAnsi"/>
                <w:color w:val="000000"/>
              </w:rPr>
              <w:t>Juliet Breen (QAC)</w:t>
            </w:r>
          </w:p>
        </w:tc>
        <w:tc>
          <w:tcPr>
            <w:tcW w:w="2520" w:type="dxa"/>
            <w:tcBorders>
              <w:top w:val="single" w:sz="6" w:space="0" w:color="auto"/>
              <w:left w:val="single" w:sz="6" w:space="0" w:color="auto"/>
              <w:bottom w:val="single" w:sz="6" w:space="0" w:color="auto"/>
              <w:right w:val="single" w:sz="6" w:space="0" w:color="auto"/>
            </w:tcBorders>
            <w:shd w:val="clear" w:color="auto" w:fill="FFFFFF"/>
            <w:hideMark/>
          </w:tcPr>
          <w:p w14:paraId="6E046A9A" w14:textId="7BBD7AE8" w:rsidR="0022069D" w:rsidRPr="001C5FD3" w:rsidRDefault="007B6B97" w:rsidP="00B361BA">
            <w:pPr>
              <w:spacing w:after="0" w:line="240" w:lineRule="auto"/>
              <w:textAlignment w:val="baseline"/>
              <w:rPr>
                <w:rFonts w:eastAsia="Times New Roman" w:cstheme="minorHAnsi"/>
                <w:color w:val="000000"/>
              </w:rPr>
            </w:pPr>
            <w:r>
              <w:rPr>
                <w:rFonts w:eastAsia="Times New Roman" w:cstheme="minorHAnsi"/>
                <w:color w:val="000000"/>
              </w:rPr>
              <w:t>Je</w:t>
            </w:r>
            <w:r w:rsidR="00B72214">
              <w:rPr>
                <w:rFonts w:eastAsia="Times New Roman" w:cstheme="minorHAnsi"/>
                <w:color w:val="000000"/>
              </w:rPr>
              <w:t>a</w:t>
            </w:r>
            <w:r>
              <w:rPr>
                <w:rFonts w:eastAsia="Times New Roman" w:cstheme="minorHAnsi"/>
                <w:color w:val="000000"/>
              </w:rPr>
              <w:t>nnie Galavazi (QLDC)</w:t>
            </w:r>
          </w:p>
        </w:tc>
        <w:tc>
          <w:tcPr>
            <w:tcW w:w="2421" w:type="dxa"/>
            <w:tcBorders>
              <w:top w:val="single" w:sz="6" w:space="0" w:color="auto"/>
              <w:left w:val="single" w:sz="6" w:space="0" w:color="auto"/>
              <w:bottom w:val="single" w:sz="6" w:space="0" w:color="auto"/>
              <w:right w:val="single" w:sz="6" w:space="0" w:color="auto"/>
            </w:tcBorders>
            <w:shd w:val="clear" w:color="auto" w:fill="FFFFFF"/>
            <w:hideMark/>
          </w:tcPr>
          <w:p w14:paraId="3A7A9420" w14:textId="5B2742FE" w:rsidR="0022069D" w:rsidRPr="001C5FD3" w:rsidRDefault="007B6B97" w:rsidP="00B361BA">
            <w:pPr>
              <w:spacing w:after="0" w:line="240" w:lineRule="auto"/>
              <w:textAlignment w:val="baseline"/>
              <w:rPr>
                <w:rFonts w:eastAsia="Times New Roman" w:cstheme="minorHAnsi"/>
                <w:color w:val="000000"/>
              </w:rPr>
            </w:pPr>
            <w:r>
              <w:rPr>
                <w:rFonts w:eastAsia="Times New Roman" w:cstheme="minorHAnsi"/>
              </w:rPr>
              <w:t>Quintin Howard (QLDC)</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5184E952" w14:textId="265CC907" w:rsidR="0022069D" w:rsidRPr="001C5FD3" w:rsidRDefault="007B6B97" w:rsidP="00B361BA">
            <w:pPr>
              <w:spacing w:after="0" w:line="240" w:lineRule="auto"/>
              <w:textAlignment w:val="baseline"/>
              <w:rPr>
                <w:rFonts w:eastAsia="Times New Roman" w:cstheme="minorHAnsi"/>
              </w:rPr>
            </w:pPr>
            <w:r>
              <w:rPr>
                <w:rFonts w:eastAsia="Times New Roman" w:cstheme="minorHAnsi"/>
              </w:rPr>
              <w:t>Priscila Da Silva (QLDC)</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6CA4DB9E" w14:textId="0B64CD4D" w:rsidR="0022069D" w:rsidRDefault="0033298C" w:rsidP="00B361BA">
            <w:pPr>
              <w:spacing w:after="0" w:line="240" w:lineRule="auto"/>
              <w:textAlignment w:val="baseline"/>
              <w:rPr>
                <w:rFonts w:eastAsia="Times New Roman" w:cstheme="minorHAnsi"/>
              </w:rPr>
            </w:pPr>
            <w:r>
              <w:rPr>
                <w:rFonts w:eastAsia="Times New Roman" w:cstheme="minorHAnsi"/>
              </w:rPr>
              <w:t>Christina Lister (GCA)</w:t>
            </w:r>
          </w:p>
        </w:tc>
      </w:tr>
      <w:tr w:rsidR="00F262CE" w:rsidRPr="00B33B9B" w14:paraId="469540C8" w14:textId="77777777" w:rsidTr="00D76F9A">
        <w:trPr>
          <w:trHeight w:val="417"/>
        </w:trPr>
        <w:tc>
          <w:tcPr>
            <w:tcW w:w="2430" w:type="dxa"/>
            <w:tcBorders>
              <w:top w:val="single" w:sz="6" w:space="0" w:color="auto"/>
              <w:left w:val="single" w:sz="6" w:space="0" w:color="auto"/>
              <w:bottom w:val="single" w:sz="6" w:space="0" w:color="auto"/>
              <w:right w:val="single" w:sz="6" w:space="0" w:color="auto"/>
            </w:tcBorders>
            <w:shd w:val="clear" w:color="auto" w:fill="FFFFFF"/>
          </w:tcPr>
          <w:p w14:paraId="7113BAB2" w14:textId="2A5AB527" w:rsidR="00F262CE" w:rsidRPr="00B33B9B" w:rsidRDefault="0033298C" w:rsidP="00B361BA">
            <w:pPr>
              <w:spacing w:after="0" w:line="240" w:lineRule="auto"/>
              <w:textAlignment w:val="baseline"/>
              <w:rPr>
                <w:rFonts w:eastAsia="Times New Roman" w:cstheme="minorHAnsi"/>
                <w:color w:val="000000"/>
              </w:rPr>
            </w:pPr>
            <w:r>
              <w:rPr>
                <w:rFonts w:eastAsia="Times New Roman" w:cstheme="minorHAnsi"/>
              </w:rPr>
              <w:t>Nik</w:t>
            </w:r>
            <w:r w:rsidR="00007070">
              <w:rPr>
                <w:rFonts w:eastAsia="Times New Roman" w:cstheme="minorHAnsi"/>
              </w:rPr>
              <w:t xml:space="preserve">i Gladding </w:t>
            </w:r>
            <w:r w:rsidR="00AB0AC4">
              <w:rPr>
                <w:rFonts w:eastAsia="Times New Roman" w:cstheme="minorHAnsi"/>
              </w:rPr>
              <w:t>(Councillor)</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14:paraId="1CEE295D" w14:textId="65AF814E" w:rsidR="00F262CE" w:rsidRPr="001C5FD3" w:rsidRDefault="00AB0AC4" w:rsidP="00B361BA">
            <w:pPr>
              <w:spacing w:after="0" w:line="240" w:lineRule="auto"/>
              <w:textAlignment w:val="baseline"/>
              <w:rPr>
                <w:rFonts w:eastAsia="Times New Roman" w:cstheme="minorHAnsi"/>
              </w:rPr>
            </w:pPr>
            <w:r>
              <w:rPr>
                <w:rFonts w:eastAsia="Times New Roman" w:cstheme="minorHAnsi"/>
              </w:rPr>
              <w:t>Josh Greer (Wyuna Preserve Residents Association)</w:t>
            </w:r>
          </w:p>
        </w:tc>
        <w:tc>
          <w:tcPr>
            <w:tcW w:w="2421" w:type="dxa"/>
            <w:tcBorders>
              <w:top w:val="single" w:sz="6" w:space="0" w:color="auto"/>
              <w:left w:val="single" w:sz="6" w:space="0" w:color="auto"/>
              <w:bottom w:val="single" w:sz="6" w:space="0" w:color="auto"/>
              <w:right w:val="single" w:sz="6" w:space="0" w:color="auto"/>
            </w:tcBorders>
            <w:shd w:val="clear" w:color="auto" w:fill="FFFFFF"/>
          </w:tcPr>
          <w:p w14:paraId="77B5A16F" w14:textId="08686C07" w:rsidR="00F262CE" w:rsidRDefault="0065627C" w:rsidP="00B361BA">
            <w:pPr>
              <w:spacing w:after="0" w:line="240" w:lineRule="auto"/>
              <w:textAlignment w:val="baseline"/>
              <w:rPr>
                <w:rFonts w:eastAsia="Times New Roman" w:cstheme="minorHAnsi"/>
              </w:rPr>
            </w:pPr>
            <w:r>
              <w:rPr>
                <w:rFonts w:eastAsia="Times New Roman" w:cstheme="minorHAnsi"/>
              </w:rPr>
              <w:t xml:space="preserve">Tom </w:t>
            </w:r>
            <w:r w:rsidR="0063087F">
              <w:rPr>
                <w:rFonts w:eastAsia="Times New Roman" w:cstheme="minorHAnsi"/>
              </w:rPr>
              <w:t>Butler (Blanket Bay)</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0DFF1890" w14:textId="38F13ED7" w:rsidR="00F262CE" w:rsidRDefault="00B72214" w:rsidP="00B361BA">
            <w:pPr>
              <w:spacing w:after="0" w:line="240" w:lineRule="auto"/>
              <w:textAlignment w:val="baseline"/>
              <w:rPr>
                <w:rFonts w:eastAsia="Times New Roman" w:cstheme="minorHAnsi"/>
              </w:rPr>
            </w:pPr>
            <w:r>
              <w:rPr>
                <w:rFonts w:eastAsia="Times New Roman" w:cstheme="minorHAnsi"/>
              </w:rPr>
              <w:t>Roger Davidson (QLDC)</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0E5DFBE5" w14:textId="77777777" w:rsidR="00F262CE" w:rsidRDefault="00F262CE" w:rsidP="00B361BA">
            <w:pPr>
              <w:spacing w:after="0" w:line="240" w:lineRule="auto"/>
              <w:textAlignment w:val="baseline"/>
              <w:rPr>
                <w:rFonts w:eastAsia="Times New Roman" w:cstheme="minorHAnsi"/>
              </w:rPr>
            </w:pPr>
          </w:p>
        </w:tc>
      </w:tr>
    </w:tbl>
    <w:p w14:paraId="4CCAAAD4" w14:textId="39A2AF36" w:rsidR="00434439" w:rsidRDefault="00434439" w:rsidP="00092C83">
      <w:pPr>
        <w:spacing w:after="0"/>
        <w:rPr>
          <w:rFonts w:cstheme="minorHAnsi"/>
          <w:b/>
          <w:color w:val="000000" w:themeColor="text1"/>
        </w:rPr>
      </w:pPr>
    </w:p>
    <w:p w14:paraId="31288F9F" w14:textId="36FC5364" w:rsidR="00A2264E" w:rsidRPr="000411A5" w:rsidRDefault="00A2264E" w:rsidP="00092C83">
      <w:pPr>
        <w:spacing w:after="0"/>
        <w:rPr>
          <w:rFonts w:cstheme="minorHAnsi"/>
          <w:bCs/>
          <w:color w:val="000000" w:themeColor="text1"/>
        </w:rPr>
      </w:pPr>
      <w:r>
        <w:rPr>
          <w:rFonts w:cstheme="minorHAnsi"/>
          <w:b/>
          <w:color w:val="000000" w:themeColor="text1"/>
        </w:rPr>
        <w:t xml:space="preserve">Apologies: </w:t>
      </w:r>
      <w:r w:rsidR="000411A5">
        <w:rPr>
          <w:rFonts w:cstheme="minorHAnsi"/>
          <w:bCs/>
          <w:color w:val="000000" w:themeColor="text1"/>
        </w:rPr>
        <w:t>James Stokes (Operator</w:t>
      </w:r>
      <w:r w:rsidR="00D1604F">
        <w:rPr>
          <w:rFonts w:cstheme="minorHAnsi"/>
          <w:bCs/>
          <w:color w:val="000000" w:themeColor="text1"/>
        </w:rPr>
        <w:t>), Nick Nicholson (Operator)</w:t>
      </w:r>
    </w:p>
    <w:p w14:paraId="439DD8B2" w14:textId="0D199819" w:rsidR="00092C83" w:rsidRPr="00C31365" w:rsidRDefault="00B413F3" w:rsidP="00092C83">
      <w:pPr>
        <w:spacing w:after="0"/>
        <w:rPr>
          <w:rFonts w:cstheme="minorHAnsi"/>
          <w:b/>
          <w:color w:val="000000" w:themeColor="text1"/>
        </w:rPr>
      </w:pPr>
      <w:r w:rsidRPr="00C31365">
        <w:rPr>
          <w:rFonts w:cstheme="minorHAnsi"/>
          <w:b/>
          <w:color w:val="000000" w:themeColor="text1"/>
        </w:rPr>
        <w:t>Agenda:</w:t>
      </w:r>
      <w:r w:rsidR="00D1604F">
        <w:rPr>
          <w:rFonts w:cstheme="minorHAnsi"/>
          <w:b/>
          <w:color w:val="000000" w:themeColor="text1"/>
        </w:rPr>
        <w:t xml:space="preserve"> #15</w:t>
      </w:r>
    </w:p>
    <w:tbl>
      <w:tblPr>
        <w:tblStyle w:val="TableGrid"/>
        <w:tblpPr w:leftFromText="180" w:rightFromText="180" w:vertAnchor="text" w:tblpY="1"/>
        <w:tblOverlap w:val="never"/>
        <w:tblW w:w="13123" w:type="dxa"/>
        <w:tblLook w:val="04A0" w:firstRow="1" w:lastRow="0" w:firstColumn="1" w:lastColumn="0" w:noHBand="0" w:noVBand="1"/>
      </w:tblPr>
      <w:tblGrid>
        <w:gridCol w:w="684"/>
        <w:gridCol w:w="2938"/>
        <w:gridCol w:w="9501"/>
      </w:tblGrid>
      <w:tr w:rsidR="001C7775" w:rsidRPr="00C31365" w14:paraId="089C2529" w14:textId="77777777" w:rsidTr="00FF30EA">
        <w:trPr>
          <w:trHeight w:val="502"/>
        </w:trPr>
        <w:tc>
          <w:tcPr>
            <w:tcW w:w="684" w:type="dxa"/>
            <w:shd w:val="clear" w:color="auto" w:fill="17365D" w:themeFill="text2" w:themeFillShade="BF"/>
          </w:tcPr>
          <w:p w14:paraId="2D39FCA3" w14:textId="6AE64CB9" w:rsidR="001C7775" w:rsidRPr="00A9571C" w:rsidRDefault="001C7775" w:rsidP="00D76F9A">
            <w:pPr>
              <w:jc w:val="center"/>
              <w:rPr>
                <w:rFonts w:cstheme="minorHAnsi"/>
                <w:b/>
                <w:color w:val="FFFFFF" w:themeColor="background1"/>
              </w:rPr>
            </w:pPr>
            <w:r>
              <w:rPr>
                <w:rFonts w:cstheme="minorHAnsi"/>
                <w:b/>
                <w:color w:val="FFFFFF" w:themeColor="background1"/>
              </w:rPr>
              <w:t>Item</w:t>
            </w:r>
          </w:p>
        </w:tc>
        <w:tc>
          <w:tcPr>
            <w:tcW w:w="2938" w:type="dxa"/>
            <w:shd w:val="clear" w:color="auto" w:fill="17365D" w:themeFill="text2" w:themeFillShade="BF"/>
          </w:tcPr>
          <w:p w14:paraId="249DB5A6" w14:textId="40E2C804" w:rsidR="001C7775" w:rsidRPr="00A9571C" w:rsidRDefault="001C7775" w:rsidP="00D76F9A">
            <w:pPr>
              <w:jc w:val="center"/>
              <w:rPr>
                <w:rFonts w:cstheme="minorHAnsi"/>
                <w:b/>
                <w:color w:val="FFFFFF" w:themeColor="background1"/>
              </w:rPr>
            </w:pPr>
            <w:r>
              <w:rPr>
                <w:rFonts w:cstheme="minorHAnsi"/>
                <w:b/>
                <w:color w:val="FFFFFF" w:themeColor="background1"/>
              </w:rPr>
              <w:t>Topic</w:t>
            </w:r>
          </w:p>
        </w:tc>
        <w:tc>
          <w:tcPr>
            <w:tcW w:w="9501" w:type="dxa"/>
            <w:shd w:val="clear" w:color="auto" w:fill="17365D" w:themeFill="text2" w:themeFillShade="BF"/>
          </w:tcPr>
          <w:p w14:paraId="048885E5" w14:textId="1CC08090" w:rsidR="001C7775" w:rsidRPr="00A9571C" w:rsidRDefault="001C7775" w:rsidP="00D76F9A">
            <w:pPr>
              <w:jc w:val="center"/>
              <w:rPr>
                <w:rFonts w:cstheme="minorHAnsi"/>
                <w:b/>
                <w:bCs/>
                <w:color w:val="FFFFFF" w:themeColor="background1"/>
              </w:rPr>
            </w:pPr>
            <w:r>
              <w:rPr>
                <w:rFonts w:eastAsia="Times New Roman" w:cstheme="minorHAnsi"/>
                <w:b/>
                <w:bCs/>
                <w:color w:val="FFFFFF" w:themeColor="background1"/>
              </w:rPr>
              <w:t>Meeting Minutes</w:t>
            </w:r>
          </w:p>
        </w:tc>
      </w:tr>
      <w:tr w:rsidR="001C7775" w:rsidRPr="000F7653" w14:paraId="22FB8DF1" w14:textId="77777777" w:rsidTr="00FF30EA">
        <w:trPr>
          <w:trHeight w:val="481"/>
        </w:trPr>
        <w:tc>
          <w:tcPr>
            <w:tcW w:w="684" w:type="dxa"/>
          </w:tcPr>
          <w:p w14:paraId="143F7ABC" w14:textId="4C0E90FE" w:rsidR="001C7775" w:rsidRPr="000F7653" w:rsidRDefault="005123DF" w:rsidP="00D76F9A">
            <w:pPr>
              <w:rPr>
                <w:rFonts w:cstheme="minorHAnsi"/>
                <w:b/>
              </w:rPr>
            </w:pPr>
            <w:r>
              <w:rPr>
                <w:rFonts w:cstheme="minorHAnsi"/>
                <w:b/>
              </w:rPr>
              <w:t>1.</w:t>
            </w:r>
          </w:p>
        </w:tc>
        <w:tc>
          <w:tcPr>
            <w:tcW w:w="2938" w:type="dxa"/>
          </w:tcPr>
          <w:p w14:paraId="62544122" w14:textId="44E28235" w:rsidR="001C7775" w:rsidRPr="000F7653" w:rsidRDefault="00F6411E" w:rsidP="00D76F9A">
            <w:pPr>
              <w:rPr>
                <w:rFonts w:cstheme="minorHAnsi"/>
                <w:b/>
              </w:rPr>
            </w:pPr>
            <w:r>
              <w:rPr>
                <w:rFonts w:cstheme="minorHAnsi"/>
                <w:b/>
              </w:rPr>
              <w:t>Welcome</w:t>
            </w:r>
          </w:p>
        </w:tc>
        <w:tc>
          <w:tcPr>
            <w:tcW w:w="9501" w:type="dxa"/>
            <w:shd w:val="clear" w:color="auto" w:fill="auto"/>
          </w:tcPr>
          <w:p w14:paraId="16D49191" w14:textId="0A166CAC" w:rsidR="00F90091" w:rsidRDefault="00845044" w:rsidP="00D76F9A">
            <w:pPr>
              <w:pStyle w:val="ListParagraph"/>
              <w:numPr>
                <w:ilvl w:val="0"/>
                <w:numId w:val="32"/>
              </w:numPr>
              <w:rPr>
                <w:rFonts w:cstheme="minorHAnsi"/>
              </w:rPr>
            </w:pPr>
            <w:r w:rsidRPr="00F90091">
              <w:rPr>
                <w:rFonts w:cstheme="minorHAnsi"/>
              </w:rPr>
              <w:t>Je</w:t>
            </w:r>
            <w:r w:rsidR="00D66FBE">
              <w:rPr>
                <w:rFonts w:cstheme="minorHAnsi"/>
              </w:rPr>
              <w:t>a</w:t>
            </w:r>
            <w:r w:rsidRPr="00F90091">
              <w:rPr>
                <w:rFonts w:cstheme="minorHAnsi"/>
              </w:rPr>
              <w:t>nnie introduced Julie</w:t>
            </w:r>
            <w:r w:rsidR="00950E7A" w:rsidRPr="00F90091">
              <w:rPr>
                <w:rFonts w:cstheme="minorHAnsi"/>
              </w:rPr>
              <w:t>t</w:t>
            </w:r>
            <w:r w:rsidRPr="00F90091">
              <w:rPr>
                <w:rFonts w:cstheme="minorHAnsi"/>
              </w:rPr>
              <w:t xml:space="preserve"> Breen as </w:t>
            </w:r>
            <w:r w:rsidR="00DB51D2" w:rsidRPr="00F90091">
              <w:rPr>
                <w:rFonts w:cstheme="minorHAnsi"/>
              </w:rPr>
              <w:t xml:space="preserve">the </w:t>
            </w:r>
            <w:r w:rsidRPr="00F90091">
              <w:rPr>
                <w:rFonts w:cstheme="minorHAnsi"/>
              </w:rPr>
              <w:t>new QAC</w:t>
            </w:r>
            <w:r w:rsidR="00FE5776" w:rsidRPr="00F90091">
              <w:rPr>
                <w:rFonts w:cstheme="minorHAnsi"/>
              </w:rPr>
              <w:t xml:space="preserve"> representative</w:t>
            </w:r>
            <w:r w:rsidR="00DB51D2" w:rsidRPr="00F90091">
              <w:rPr>
                <w:rFonts w:cstheme="minorHAnsi"/>
              </w:rPr>
              <w:t>,</w:t>
            </w:r>
            <w:r w:rsidRPr="00F90091">
              <w:rPr>
                <w:rFonts w:cstheme="minorHAnsi"/>
              </w:rPr>
              <w:t xml:space="preserve"> replacing </w:t>
            </w:r>
            <w:r w:rsidR="00A1213F" w:rsidRPr="00F90091">
              <w:rPr>
                <w:rFonts w:cstheme="minorHAnsi"/>
              </w:rPr>
              <w:t xml:space="preserve">Jamie </w:t>
            </w:r>
            <w:proofErr w:type="spellStart"/>
            <w:r w:rsidR="00A1213F" w:rsidRPr="00F90091">
              <w:rPr>
                <w:rFonts w:cstheme="minorHAnsi"/>
              </w:rPr>
              <w:t>Waaka</w:t>
            </w:r>
            <w:proofErr w:type="spellEnd"/>
            <w:r w:rsidR="00F90091">
              <w:rPr>
                <w:rFonts w:cstheme="minorHAnsi"/>
              </w:rPr>
              <w:t>.</w:t>
            </w:r>
          </w:p>
          <w:p w14:paraId="22DA4354" w14:textId="0C904C87" w:rsidR="001C7775" w:rsidRPr="00F90091" w:rsidRDefault="00A1213F" w:rsidP="00D76F9A">
            <w:pPr>
              <w:pStyle w:val="ListParagraph"/>
              <w:numPr>
                <w:ilvl w:val="0"/>
                <w:numId w:val="32"/>
              </w:numPr>
              <w:rPr>
                <w:rFonts w:cstheme="minorHAnsi"/>
              </w:rPr>
            </w:pPr>
            <w:r w:rsidRPr="00F90091">
              <w:rPr>
                <w:rFonts w:cstheme="minorHAnsi"/>
              </w:rPr>
              <w:t xml:space="preserve"> Tom introduced </w:t>
            </w:r>
            <w:r w:rsidR="00606799" w:rsidRPr="00F90091">
              <w:rPr>
                <w:rFonts w:cstheme="minorHAnsi"/>
              </w:rPr>
              <w:t xml:space="preserve">Josh Greer as </w:t>
            </w:r>
            <w:r w:rsidR="00950E7A" w:rsidRPr="00F90091">
              <w:rPr>
                <w:rFonts w:cstheme="minorHAnsi"/>
              </w:rPr>
              <w:t>the new Wyuna representative,</w:t>
            </w:r>
            <w:r w:rsidR="00606799" w:rsidRPr="00F90091">
              <w:rPr>
                <w:rFonts w:cstheme="minorHAnsi"/>
              </w:rPr>
              <w:t xml:space="preserve"> replacing Peter Camp</w:t>
            </w:r>
            <w:r w:rsidR="00DB51D2" w:rsidRPr="00F90091">
              <w:rPr>
                <w:rFonts w:cstheme="minorHAnsi"/>
              </w:rPr>
              <w:t>bell.</w:t>
            </w:r>
          </w:p>
          <w:p w14:paraId="29796568" w14:textId="6B9FB869" w:rsidR="004D3B58" w:rsidRPr="001969FB" w:rsidRDefault="004D3B58" w:rsidP="00D76F9A">
            <w:pPr>
              <w:rPr>
                <w:rFonts w:cstheme="minorHAnsi"/>
              </w:rPr>
            </w:pPr>
          </w:p>
        </w:tc>
      </w:tr>
      <w:tr w:rsidR="001C7775" w:rsidRPr="000F7653" w14:paraId="0C3BC7F0" w14:textId="77777777" w:rsidTr="00FF30EA">
        <w:trPr>
          <w:trHeight w:val="701"/>
        </w:trPr>
        <w:tc>
          <w:tcPr>
            <w:tcW w:w="684" w:type="dxa"/>
          </w:tcPr>
          <w:p w14:paraId="41A411FE" w14:textId="015E01B5" w:rsidR="001C7775" w:rsidRPr="00597315" w:rsidRDefault="005123DF" w:rsidP="00D76F9A">
            <w:pPr>
              <w:rPr>
                <w:rFonts w:cstheme="minorHAnsi"/>
                <w:b/>
              </w:rPr>
            </w:pPr>
            <w:r>
              <w:rPr>
                <w:rFonts w:cstheme="minorHAnsi"/>
                <w:b/>
              </w:rPr>
              <w:t>2.</w:t>
            </w:r>
          </w:p>
        </w:tc>
        <w:tc>
          <w:tcPr>
            <w:tcW w:w="2938" w:type="dxa"/>
          </w:tcPr>
          <w:p w14:paraId="4E531C35" w14:textId="27ACE5B1" w:rsidR="001C7775" w:rsidRPr="00597315" w:rsidRDefault="00F6411E" w:rsidP="00D76F9A">
            <w:pPr>
              <w:rPr>
                <w:rFonts w:cstheme="minorHAnsi"/>
                <w:b/>
              </w:rPr>
            </w:pPr>
            <w:r>
              <w:rPr>
                <w:rFonts w:cstheme="minorHAnsi"/>
                <w:b/>
              </w:rPr>
              <w:t xml:space="preserve">Previous Minutes </w:t>
            </w:r>
          </w:p>
        </w:tc>
        <w:tc>
          <w:tcPr>
            <w:tcW w:w="9501" w:type="dxa"/>
          </w:tcPr>
          <w:p w14:paraId="36666FE6" w14:textId="72CE2B5B" w:rsidR="001C7775" w:rsidRDefault="0095042E" w:rsidP="00D76F9A">
            <w:pPr>
              <w:pStyle w:val="ListParagraph"/>
              <w:numPr>
                <w:ilvl w:val="0"/>
                <w:numId w:val="32"/>
              </w:numPr>
              <w:rPr>
                <w:rFonts w:eastAsia="Times New Roman"/>
              </w:rPr>
            </w:pPr>
            <w:r w:rsidRPr="00F90091">
              <w:rPr>
                <w:rFonts w:eastAsia="Times New Roman"/>
              </w:rPr>
              <w:t xml:space="preserve">It was highlighted that </w:t>
            </w:r>
            <w:r w:rsidR="00BC2B6B" w:rsidRPr="00F90091">
              <w:rPr>
                <w:rFonts w:eastAsia="Times New Roman"/>
              </w:rPr>
              <w:t xml:space="preserve">the last meeting minutes were </w:t>
            </w:r>
            <w:r w:rsidR="00D14BFB" w:rsidRPr="00F90091">
              <w:rPr>
                <w:rFonts w:eastAsia="Times New Roman"/>
              </w:rPr>
              <w:t>more of an open discussion than a decision-making exercise due to the nature of the analysis</w:t>
            </w:r>
            <w:r w:rsidR="00BC2B6B" w:rsidRPr="00F90091">
              <w:rPr>
                <w:rFonts w:eastAsia="Times New Roman"/>
              </w:rPr>
              <w:t xml:space="preserve"> of the presented graphs for the </w:t>
            </w:r>
            <w:r w:rsidR="00D14BFB" w:rsidRPr="00F90091">
              <w:rPr>
                <w:rFonts w:eastAsia="Times New Roman"/>
              </w:rPr>
              <w:t>survey responses.</w:t>
            </w:r>
          </w:p>
          <w:p w14:paraId="020A7F9D" w14:textId="5A62BB3B" w:rsidR="004D3B58" w:rsidRDefault="00981035" w:rsidP="00D76F9A">
            <w:pPr>
              <w:pStyle w:val="ListParagraph"/>
              <w:numPr>
                <w:ilvl w:val="0"/>
                <w:numId w:val="32"/>
              </w:numPr>
              <w:rPr>
                <w:rFonts w:eastAsia="Times New Roman"/>
              </w:rPr>
            </w:pPr>
            <w:r>
              <w:rPr>
                <w:rFonts w:eastAsia="Times New Roman"/>
              </w:rPr>
              <w:t xml:space="preserve">Niki has asked what costs would be involved </w:t>
            </w:r>
            <w:r w:rsidR="00FC1CCC">
              <w:rPr>
                <w:rFonts w:eastAsia="Times New Roman"/>
              </w:rPr>
              <w:t>in the operati</w:t>
            </w:r>
            <w:r w:rsidR="00883A25">
              <w:rPr>
                <w:rFonts w:eastAsia="Times New Roman"/>
              </w:rPr>
              <w:t>ng fees.</w:t>
            </w:r>
            <w:r w:rsidR="004973AE">
              <w:rPr>
                <w:rFonts w:eastAsia="Times New Roman"/>
              </w:rPr>
              <w:t xml:space="preserve"> </w:t>
            </w:r>
          </w:p>
          <w:p w14:paraId="15030A45" w14:textId="5B6ACA51" w:rsidR="00BE0D4D" w:rsidRDefault="00BE0D4D" w:rsidP="00D76F9A">
            <w:pPr>
              <w:pStyle w:val="ListParagraph"/>
              <w:numPr>
                <w:ilvl w:val="0"/>
                <w:numId w:val="32"/>
              </w:numPr>
              <w:rPr>
                <w:rFonts w:eastAsia="Times New Roman"/>
              </w:rPr>
            </w:pPr>
            <w:r>
              <w:rPr>
                <w:rFonts w:eastAsia="Times New Roman"/>
              </w:rPr>
              <w:t>Je</w:t>
            </w:r>
            <w:r w:rsidR="00D66FBE">
              <w:rPr>
                <w:rFonts w:eastAsia="Times New Roman"/>
              </w:rPr>
              <w:t>a</w:t>
            </w:r>
            <w:r>
              <w:rPr>
                <w:rFonts w:eastAsia="Times New Roman"/>
              </w:rPr>
              <w:t xml:space="preserve">nnie has advised that the </w:t>
            </w:r>
            <w:r w:rsidR="00883A25">
              <w:rPr>
                <w:rFonts w:eastAsia="Times New Roman"/>
              </w:rPr>
              <w:t xml:space="preserve">costs recovered </w:t>
            </w:r>
            <w:r w:rsidR="00BF75A7">
              <w:rPr>
                <w:rFonts w:eastAsia="Times New Roman"/>
              </w:rPr>
              <w:t xml:space="preserve">go towards the maintenance of the airstrip, such as but not limited to the </w:t>
            </w:r>
            <w:r w:rsidR="00C507EE">
              <w:rPr>
                <w:rFonts w:eastAsia="Times New Roman"/>
              </w:rPr>
              <w:t>monitoring system and maintenance of the airstrip</w:t>
            </w:r>
            <w:r w:rsidR="00BF75A7">
              <w:rPr>
                <w:rFonts w:eastAsia="Times New Roman"/>
              </w:rPr>
              <w:t>.</w:t>
            </w:r>
          </w:p>
          <w:p w14:paraId="493349CB" w14:textId="35F80A43" w:rsidR="00BF75A7" w:rsidRDefault="003A52D6" w:rsidP="00D76F9A">
            <w:pPr>
              <w:pStyle w:val="ListParagraph"/>
              <w:numPr>
                <w:ilvl w:val="0"/>
                <w:numId w:val="32"/>
              </w:numPr>
              <w:rPr>
                <w:rFonts w:eastAsia="Times New Roman"/>
              </w:rPr>
            </w:pPr>
            <w:r>
              <w:rPr>
                <w:rFonts w:eastAsia="Times New Roman"/>
              </w:rPr>
              <w:t xml:space="preserve">Niki also would like to highlight the </w:t>
            </w:r>
            <w:r w:rsidR="005741D2">
              <w:rPr>
                <w:rFonts w:eastAsia="Times New Roman"/>
              </w:rPr>
              <w:t xml:space="preserve">importance </w:t>
            </w:r>
            <w:r w:rsidR="00FC775C">
              <w:rPr>
                <w:rFonts w:eastAsia="Times New Roman"/>
              </w:rPr>
              <w:t xml:space="preserve">of the cost breakdown for policy change in the </w:t>
            </w:r>
            <w:r w:rsidR="005741D2">
              <w:rPr>
                <w:rFonts w:eastAsia="Times New Roman"/>
              </w:rPr>
              <w:t xml:space="preserve">case of </w:t>
            </w:r>
            <w:r w:rsidR="00362FCE">
              <w:rPr>
                <w:rFonts w:eastAsia="Times New Roman"/>
              </w:rPr>
              <w:t>growth for the airstrip.</w:t>
            </w:r>
          </w:p>
          <w:p w14:paraId="1AF40DE9" w14:textId="77777777" w:rsidR="00362FCE" w:rsidRDefault="00362FCE" w:rsidP="00D76F9A">
            <w:pPr>
              <w:pStyle w:val="ListParagraph"/>
              <w:numPr>
                <w:ilvl w:val="0"/>
                <w:numId w:val="32"/>
              </w:numPr>
              <w:rPr>
                <w:rFonts w:eastAsia="Times New Roman"/>
              </w:rPr>
            </w:pPr>
            <w:r>
              <w:rPr>
                <w:rFonts w:eastAsia="Times New Roman"/>
              </w:rPr>
              <w:t xml:space="preserve">Quintin has noted that there </w:t>
            </w:r>
            <w:r w:rsidR="008C6468">
              <w:rPr>
                <w:rFonts w:eastAsia="Times New Roman"/>
              </w:rPr>
              <w:t>are limitations for growth due to the cap on the number</w:t>
            </w:r>
            <w:r w:rsidR="006918E0">
              <w:rPr>
                <w:rFonts w:eastAsia="Times New Roman"/>
              </w:rPr>
              <w:t xml:space="preserve"> of movements allowed on the airstrip because of the noise</w:t>
            </w:r>
            <w:r w:rsidR="00B965C6">
              <w:rPr>
                <w:rFonts w:eastAsia="Times New Roman"/>
              </w:rPr>
              <w:t>.</w:t>
            </w:r>
          </w:p>
          <w:p w14:paraId="43D78150" w14:textId="2AC2D21F" w:rsidR="008C6468" w:rsidRPr="005D41F7" w:rsidRDefault="008C6468" w:rsidP="00D76F9A">
            <w:pPr>
              <w:pStyle w:val="ListParagraph"/>
              <w:rPr>
                <w:rFonts w:eastAsia="Times New Roman"/>
              </w:rPr>
            </w:pPr>
          </w:p>
        </w:tc>
      </w:tr>
      <w:tr w:rsidR="001C7775" w:rsidRPr="000F7653" w14:paraId="4A0A4447" w14:textId="77777777" w:rsidTr="00FF30EA">
        <w:trPr>
          <w:trHeight w:val="557"/>
        </w:trPr>
        <w:tc>
          <w:tcPr>
            <w:tcW w:w="684" w:type="dxa"/>
          </w:tcPr>
          <w:p w14:paraId="6D500D76" w14:textId="68BD34D6" w:rsidR="005123DF" w:rsidRPr="00597315" w:rsidRDefault="005123DF" w:rsidP="00D76F9A">
            <w:pPr>
              <w:rPr>
                <w:rFonts w:cstheme="minorHAnsi"/>
                <w:b/>
              </w:rPr>
            </w:pPr>
            <w:r>
              <w:rPr>
                <w:rFonts w:cstheme="minorHAnsi"/>
                <w:b/>
              </w:rPr>
              <w:t>3.</w:t>
            </w:r>
          </w:p>
        </w:tc>
        <w:tc>
          <w:tcPr>
            <w:tcW w:w="2938" w:type="dxa"/>
          </w:tcPr>
          <w:p w14:paraId="51590116" w14:textId="77777777" w:rsidR="00852B89" w:rsidRDefault="00852B89" w:rsidP="00D76F9A">
            <w:pPr>
              <w:rPr>
                <w:rFonts w:cstheme="minorHAnsi"/>
                <w:b/>
              </w:rPr>
            </w:pPr>
            <w:r>
              <w:rPr>
                <w:rFonts w:cstheme="minorHAnsi"/>
                <w:b/>
              </w:rPr>
              <w:t>QLDC update:</w:t>
            </w:r>
          </w:p>
          <w:p w14:paraId="6421BB97" w14:textId="77777777" w:rsidR="00852B89" w:rsidRDefault="00852B89" w:rsidP="00D76F9A">
            <w:pPr>
              <w:pStyle w:val="ListParagraph"/>
              <w:numPr>
                <w:ilvl w:val="0"/>
                <w:numId w:val="31"/>
              </w:numPr>
              <w:rPr>
                <w:rFonts w:cstheme="minorHAnsi"/>
                <w:bCs/>
              </w:rPr>
            </w:pPr>
            <w:r w:rsidRPr="00C659BE">
              <w:rPr>
                <w:rFonts w:cstheme="minorHAnsi"/>
                <w:bCs/>
              </w:rPr>
              <w:t>2024 Con</w:t>
            </w:r>
            <w:r w:rsidR="00C659BE">
              <w:rPr>
                <w:rFonts w:cstheme="minorHAnsi"/>
                <w:bCs/>
              </w:rPr>
              <w:t>cessions</w:t>
            </w:r>
          </w:p>
          <w:p w14:paraId="33216C7E" w14:textId="0BAAD9F6" w:rsidR="00C659BE" w:rsidRPr="00C659BE" w:rsidRDefault="007E7A29" w:rsidP="00D76F9A">
            <w:pPr>
              <w:pStyle w:val="ListParagraph"/>
              <w:numPr>
                <w:ilvl w:val="0"/>
                <w:numId w:val="31"/>
              </w:numPr>
              <w:rPr>
                <w:rFonts w:cstheme="minorHAnsi"/>
                <w:bCs/>
              </w:rPr>
            </w:pPr>
            <w:r>
              <w:rPr>
                <w:rFonts w:cstheme="minorHAnsi"/>
                <w:bCs/>
              </w:rPr>
              <w:t xml:space="preserve">GACGC to create a motion to support (or not) </w:t>
            </w:r>
            <w:r w:rsidR="002111C2">
              <w:rPr>
                <w:rFonts w:cstheme="minorHAnsi"/>
                <w:bCs/>
              </w:rPr>
              <w:t>operator-requested</w:t>
            </w:r>
            <w:r>
              <w:rPr>
                <w:rFonts w:cstheme="minorHAnsi"/>
                <w:bCs/>
              </w:rPr>
              <w:t xml:space="preserve"> landings</w:t>
            </w:r>
          </w:p>
        </w:tc>
        <w:tc>
          <w:tcPr>
            <w:tcW w:w="9501" w:type="dxa"/>
            <w:shd w:val="clear" w:color="auto" w:fill="auto"/>
          </w:tcPr>
          <w:p w14:paraId="2569F7A8" w14:textId="3F890E55" w:rsidR="001C7775" w:rsidRDefault="00920F18" w:rsidP="00D76F9A">
            <w:pPr>
              <w:pStyle w:val="ListParagraph"/>
              <w:numPr>
                <w:ilvl w:val="0"/>
                <w:numId w:val="31"/>
              </w:numPr>
            </w:pPr>
            <w:r>
              <w:t>QLDC has been directly in contact with the operators, approaching the number of landings they were requiring for the 2024 Concession agreement</w:t>
            </w:r>
            <w:r w:rsidR="000E76DD">
              <w:t>.</w:t>
            </w:r>
          </w:p>
          <w:p w14:paraId="40B3F6E9" w14:textId="6D71A6B3" w:rsidR="000E76DD" w:rsidRDefault="000E76DD" w:rsidP="00D76F9A">
            <w:pPr>
              <w:pStyle w:val="ListParagraph"/>
              <w:numPr>
                <w:ilvl w:val="0"/>
                <w:numId w:val="31"/>
              </w:numPr>
            </w:pPr>
            <w:r>
              <w:t>This has been presented</w:t>
            </w:r>
            <w:r w:rsidR="0069588B">
              <w:t xml:space="preserve"> to</w:t>
            </w:r>
            <w:r>
              <w:t xml:space="preserve"> the GACGC to understand </w:t>
            </w:r>
            <w:r w:rsidR="0069588B">
              <w:t xml:space="preserve">whether they support </w:t>
            </w:r>
            <w:r w:rsidR="00220442">
              <w:t>the below numbers</w:t>
            </w:r>
            <w:r w:rsidR="00C477FE">
              <w:t>.</w:t>
            </w:r>
          </w:p>
          <w:p w14:paraId="0886CF9A" w14:textId="79A5D913" w:rsidR="00663FB7" w:rsidRDefault="00A106A9" w:rsidP="00C64EDF">
            <w:pPr>
              <w:pStyle w:val="ListParagraph"/>
              <w:numPr>
                <w:ilvl w:val="0"/>
                <w:numId w:val="31"/>
              </w:numPr>
              <w:shd w:val="clear" w:color="auto" w:fill="EEECE1" w:themeFill="background2"/>
            </w:pPr>
            <w:r>
              <w:rPr>
                <w:b/>
                <w:bCs/>
              </w:rPr>
              <w:t xml:space="preserve">ACTION: </w:t>
            </w:r>
            <w:r w:rsidR="00C477FE">
              <w:t>Th</w:t>
            </w:r>
            <w:r w:rsidR="00F2623B">
              <w:t xml:space="preserve">e participants of the GACGC </w:t>
            </w:r>
            <w:r w:rsidR="0079702D">
              <w:t>initially agreed with the presented number. However, this was pending full approval, as all members would like the requested number to be run by the GCA. Christina will then come back with the CGA direction/instruction. This has been moved to be completed via email. The committee members supported this in principle during the meeting and formalised it via email—moved</w:t>
            </w:r>
            <w:r w:rsidR="001722E5">
              <w:t xml:space="preserve"> by Niki and seconded by Tom.</w:t>
            </w:r>
          </w:p>
          <w:p w14:paraId="42F0AB5B" w14:textId="2B840812" w:rsidR="00F51B6B" w:rsidRDefault="00F51B6B" w:rsidP="00D76F9A">
            <w:pPr>
              <w:pStyle w:val="ListParagraph"/>
            </w:pPr>
          </w:p>
          <w:tbl>
            <w:tblPr>
              <w:tblW w:w="2920" w:type="dxa"/>
              <w:tblInd w:w="3179" w:type="dxa"/>
              <w:tblLook w:val="04A0" w:firstRow="1" w:lastRow="0" w:firstColumn="1" w:lastColumn="0" w:noHBand="0" w:noVBand="1"/>
            </w:tblPr>
            <w:tblGrid>
              <w:gridCol w:w="1650"/>
              <w:gridCol w:w="1270"/>
            </w:tblGrid>
            <w:tr w:rsidR="000C531E" w14:paraId="5F469CDC" w14:textId="77777777" w:rsidTr="000C531E">
              <w:trPr>
                <w:trHeight w:val="557"/>
              </w:trPr>
              <w:tc>
                <w:tcPr>
                  <w:tcW w:w="1650" w:type="dxa"/>
                  <w:tcBorders>
                    <w:top w:val="single" w:sz="4" w:space="0" w:color="auto"/>
                    <w:left w:val="single" w:sz="4" w:space="0" w:color="auto"/>
                    <w:bottom w:val="single" w:sz="4" w:space="0" w:color="auto"/>
                    <w:right w:val="single" w:sz="4" w:space="0" w:color="auto"/>
                  </w:tcBorders>
                  <w:shd w:val="clear" w:color="auto" w:fill="E2EFDA"/>
                  <w:tcMar>
                    <w:top w:w="15" w:type="dxa"/>
                    <w:left w:w="15" w:type="dxa"/>
                    <w:bottom w:w="15" w:type="dxa"/>
                    <w:right w:w="15" w:type="dxa"/>
                  </w:tcMar>
                  <w:vAlign w:val="center"/>
                  <w:hideMark/>
                </w:tcPr>
                <w:p w14:paraId="56ADE49B" w14:textId="77777777" w:rsidR="000C531E" w:rsidRDefault="000C531E" w:rsidP="00B10095">
                  <w:pPr>
                    <w:framePr w:hSpace="180" w:wrap="around" w:vAnchor="text" w:hAnchor="text" w:y="1"/>
                    <w:suppressOverlap/>
                    <w:jc w:val="center"/>
                    <w:rPr>
                      <w:rFonts w:ascii="Aptos" w:hAnsi="Aptos"/>
                      <w:color w:val="000000"/>
                    </w:rPr>
                  </w:pPr>
                  <w:r>
                    <w:rPr>
                      <w:rFonts w:ascii="Aptos" w:hAnsi="Aptos"/>
                      <w:color w:val="000000"/>
                    </w:rPr>
                    <w:t>Requested landings 2024</w:t>
                  </w:r>
                </w:p>
              </w:tc>
              <w:tc>
                <w:tcPr>
                  <w:tcW w:w="1270" w:type="dxa"/>
                  <w:tcBorders>
                    <w:top w:val="single" w:sz="4" w:space="0" w:color="auto"/>
                    <w:left w:val="nil"/>
                    <w:bottom w:val="single" w:sz="4" w:space="0" w:color="auto"/>
                    <w:right w:val="single" w:sz="4" w:space="0" w:color="auto"/>
                  </w:tcBorders>
                  <w:shd w:val="clear" w:color="auto" w:fill="E2EFDA"/>
                  <w:noWrap/>
                  <w:tcMar>
                    <w:top w:w="15" w:type="dxa"/>
                    <w:left w:w="15" w:type="dxa"/>
                    <w:bottom w:w="15" w:type="dxa"/>
                    <w:right w:w="15" w:type="dxa"/>
                  </w:tcMar>
                  <w:vAlign w:val="center"/>
                  <w:hideMark/>
                </w:tcPr>
                <w:p w14:paraId="6827F09D" w14:textId="77777777" w:rsidR="000C531E" w:rsidRDefault="000C531E" w:rsidP="00B10095">
                  <w:pPr>
                    <w:framePr w:hSpace="180" w:wrap="around" w:vAnchor="text" w:hAnchor="text" w:y="1"/>
                    <w:suppressOverlap/>
                    <w:jc w:val="center"/>
                    <w:rPr>
                      <w:rFonts w:ascii="Aptos" w:hAnsi="Aptos"/>
                      <w:color w:val="000000"/>
                    </w:rPr>
                  </w:pPr>
                  <w:r>
                    <w:rPr>
                      <w:rFonts w:ascii="Aptos" w:hAnsi="Aptos"/>
                      <w:color w:val="000000"/>
                    </w:rPr>
                    <w:t>Actual 2023</w:t>
                  </w:r>
                </w:p>
              </w:tc>
            </w:tr>
            <w:tr w:rsidR="000C531E" w14:paraId="00C546FD" w14:textId="77777777" w:rsidTr="000C531E">
              <w:trPr>
                <w:trHeight w:val="234"/>
              </w:trPr>
              <w:tc>
                <w:tcPr>
                  <w:tcW w:w="1650" w:type="dxa"/>
                  <w:tcBorders>
                    <w:top w:val="nil"/>
                    <w:left w:val="single" w:sz="4" w:space="0" w:color="auto"/>
                    <w:bottom w:val="single" w:sz="4" w:space="0" w:color="auto"/>
                    <w:right w:val="single" w:sz="4" w:space="0" w:color="auto"/>
                  </w:tcBorders>
                  <w:shd w:val="clear" w:color="auto" w:fill="FFFF00"/>
                  <w:tcMar>
                    <w:top w:w="15" w:type="dxa"/>
                    <w:left w:w="15" w:type="dxa"/>
                    <w:bottom w:w="15" w:type="dxa"/>
                    <w:right w:w="15" w:type="dxa"/>
                  </w:tcMar>
                  <w:vAlign w:val="center"/>
                  <w:hideMark/>
                </w:tcPr>
                <w:p w14:paraId="7DC1509C" w14:textId="2E529B75" w:rsidR="000C531E" w:rsidRDefault="000C531E" w:rsidP="00B10095">
                  <w:pPr>
                    <w:framePr w:hSpace="180" w:wrap="around" w:vAnchor="text" w:hAnchor="text" w:y="1"/>
                    <w:suppressOverlap/>
                    <w:jc w:val="center"/>
                    <w:rPr>
                      <w:rFonts w:ascii="Aptos" w:hAnsi="Aptos"/>
                      <w:color w:val="000000"/>
                    </w:rPr>
                  </w:pPr>
                  <w:r>
                    <w:rPr>
                      <w:rFonts w:ascii="Aptos" w:hAnsi="Aptos"/>
                      <w:color w:val="000000"/>
                    </w:rPr>
                    <w:t>1184</w:t>
                  </w:r>
                </w:p>
              </w:tc>
              <w:tc>
                <w:tcPr>
                  <w:tcW w:w="1270" w:type="dxa"/>
                  <w:tcBorders>
                    <w:top w:val="nil"/>
                    <w:left w:val="nil"/>
                    <w:bottom w:val="single" w:sz="4" w:space="0" w:color="auto"/>
                    <w:right w:val="single" w:sz="4" w:space="0" w:color="auto"/>
                  </w:tcBorders>
                  <w:tcMar>
                    <w:top w:w="15" w:type="dxa"/>
                    <w:left w:w="15" w:type="dxa"/>
                    <w:bottom w:w="15" w:type="dxa"/>
                    <w:right w:w="15" w:type="dxa"/>
                  </w:tcMar>
                  <w:vAlign w:val="center"/>
                  <w:hideMark/>
                </w:tcPr>
                <w:p w14:paraId="7C3E6568" w14:textId="74A1B52D" w:rsidR="000C531E" w:rsidRDefault="000C531E" w:rsidP="00B10095">
                  <w:pPr>
                    <w:framePr w:hSpace="180" w:wrap="around" w:vAnchor="text" w:hAnchor="text" w:y="1"/>
                    <w:suppressOverlap/>
                    <w:jc w:val="center"/>
                    <w:rPr>
                      <w:rFonts w:ascii="Aptos" w:hAnsi="Aptos"/>
                      <w:color w:val="000000"/>
                    </w:rPr>
                  </w:pPr>
                  <w:r>
                    <w:rPr>
                      <w:rFonts w:ascii="Aptos" w:hAnsi="Aptos"/>
                      <w:color w:val="000000"/>
                    </w:rPr>
                    <w:t>857</w:t>
                  </w:r>
                </w:p>
              </w:tc>
            </w:tr>
          </w:tbl>
          <w:p w14:paraId="142584DC" w14:textId="77777777" w:rsidR="00262131" w:rsidRDefault="00262131" w:rsidP="00262131">
            <w:pPr>
              <w:pStyle w:val="ListParagraph"/>
            </w:pPr>
          </w:p>
          <w:p w14:paraId="45A6F391" w14:textId="77777777" w:rsidR="00262131" w:rsidRDefault="00262131" w:rsidP="00262131">
            <w:pPr>
              <w:pStyle w:val="ListParagraph"/>
            </w:pPr>
          </w:p>
          <w:p w14:paraId="276CDEF9" w14:textId="7E66B7D2" w:rsidR="00F51B6B" w:rsidRDefault="00663FB7" w:rsidP="00D76F9A">
            <w:pPr>
              <w:pStyle w:val="ListParagraph"/>
              <w:numPr>
                <w:ilvl w:val="0"/>
                <w:numId w:val="31"/>
              </w:numPr>
            </w:pPr>
            <w:r>
              <w:t xml:space="preserve">Roger has explained that </w:t>
            </w:r>
            <w:r w:rsidR="00311E7F">
              <w:t>some points were raised during the communication process with the operators</w:t>
            </w:r>
            <w:r>
              <w:t>.</w:t>
            </w:r>
          </w:p>
          <w:p w14:paraId="568C5054" w14:textId="313A7EC3" w:rsidR="00663FB7" w:rsidRDefault="00BB39BB" w:rsidP="00D76F9A">
            <w:pPr>
              <w:pStyle w:val="ListParagraph"/>
              <w:numPr>
                <w:ilvl w:val="0"/>
                <w:numId w:val="31"/>
              </w:numPr>
              <w:jc w:val="both"/>
            </w:pPr>
            <w:r>
              <w:t xml:space="preserve">Glenorchy Air was concerned about running out of </w:t>
            </w:r>
            <w:r w:rsidR="00C14019">
              <w:t>landing numbers granted.</w:t>
            </w:r>
          </w:p>
          <w:p w14:paraId="10AF55A5" w14:textId="3A65EC64" w:rsidR="00C14019" w:rsidRDefault="00C14019" w:rsidP="00D76F9A">
            <w:pPr>
              <w:pStyle w:val="ListParagraph"/>
              <w:numPr>
                <w:ilvl w:val="0"/>
                <w:numId w:val="31"/>
              </w:numPr>
              <w:jc w:val="both"/>
            </w:pPr>
            <w:r>
              <w:t>Je</w:t>
            </w:r>
            <w:r w:rsidR="00D66FBE">
              <w:t>a</w:t>
            </w:r>
            <w:r>
              <w:t>nnie has advised that those issued wer</w:t>
            </w:r>
            <w:r w:rsidR="0064473F">
              <w:t xml:space="preserve">e raised in the 2023 processing of the concession agreement. Therefore, </w:t>
            </w:r>
            <w:r w:rsidR="00074462">
              <w:t>the special approval process has been created and added to the QLDC website.</w:t>
            </w:r>
          </w:p>
          <w:p w14:paraId="5457FEF3" w14:textId="70669EC6" w:rsidR="00074462" w:rsidRDefault="00074462" w:rsidP="00D76F9A">
            <w:pPr>
              <w:pStyle w:val="ListParagraph"/>
              <w:numPr>
                <w:ilvl w:val="0"/>
                <w:numId w:val="31"/>
              </w:numPr>
              <w:jc w:val="both"/>
            </w:pPr>
            <w:r>
              <w:t xml:space="preserve">Tom has asked how many </w:t>
            </w:r>
            <w:r w:rsidR="001D7F3A">
              <w:t>applications</w:t>
            </w:r>
            <w:r>
              <w:t xml:space="preserve"> </w:t>
            </w:r>
            <w:r w:rsidR="00D65839">
              <w:t>QLDC has received for adding</w:t>
            </w:r>
            <w:r w:rsidR="001D7F3A">
              <w:t xml:space="preserve"> extra landing </w:t>
            </w:r>
            <w:r w:rsidR="009B5D9D">
              <w:t>numbers</w:t>
            </w:r>
            <w:r w:rsidR="001D7F3A">
              <w:t xml:space="preserve"> by operators.</w:t>
            </w:r>
          </w:p>
          <w:p w14:paraId="003378B1" w14:textId="41C20E01" w:rsidR="001D7F3A" w:rsidRDefault="001D7F3A" w:rsidP="00D76F9A">
            <w:pPr>
              <w:pStyle w:val="ListParagraph"/>
              <w:numPr>
                <w:ilvl w:val="0"/>
                <w:numId w:val="31"/>
              </w:numPr>
              <w:jc w:val="both"/>
            </w:pPr>
            <w:r>
              <w:t>Je</w:t>
            </w:r>
            <w:r w:rsidR="00D66FBE">
              <w:t>a</w:t>
            </w:r>
            <w:r>
              <w:t xml:space="preserve">nnie has advised that we have not received any request </w:t>
            </w:r>
            <w:r w:rsidR="009B5D9D">
              <w:t>for additional landing, and most operators did not reach the agreed number under the concession agreement.</w:t>
            </w:r>
          </w:p>
          <w:p w14:paraId="7810D0A8" w14:textId="24654CCA" w:rsidR="003932FF" w:rsidRDefault="003932FF" w:rsidP="00D76F9A">
            <w:pPr>
              <w:pStyle w:val="ListParagraph"/>
              <w:numPr>
                <w:ilvl w:val="0"/>
                <w:numId w:val="31"/>
              </w:numPr>
              <w:jc w:val="both"/>
            </w:pPr>
            <w:r>
              <w:t xml:space="preserve">Tom requested clarification regarding the </w:t>
            </w:r>
            <w:r w:rsidR="002E04CB">
              <w:t>landing fee payment</w:t>
            </w:r>
            <w:r>
              <w:t xml:space="preserve"> for the operator under the concession </w:t>
            </w:r>
            <w:r w:rsidR="002E04CB">
              <w:t>agreement.</w:t>
            </w:r>
          </w:p>
          <w:p w14:paraId="66DD80CA" w14:textId="336CA6FB" w:rsidR="003932FF" w:rsidRDefault="003932FF" w:rsidP="00D76F9A">
            <w:pPr>
              <w:pStyle w:val="ListParagraph"/>
              <w:numPr>
                <w:ilvl w:val="0"/>
                <w:numId w:val="31"/>
              </w:numPr>
              <w:jc w:val="both"/>
            </w:pPr>
            <w:r>
              <w:t>Je</w:t>
            </w:r>
            <w:r w:rsidR="00D66FBE">
              <w:t>a</w:t>
            </w:r>
            <w:r>
              <w:t xml:space="preserve">nnie clarified that once the concession agreement is in place, most operators would pay </w:t>
            </w:r>
            <w:r w:rsidR="002E04CB">
              <w:t>an upfront</w:t>
            </w:r>
            <w:r>
              <w:t xml:space="preserve"> fee for the number of landings that they have agreed upon.</w:t>
            </w:r>
          </w:p>
          <w:p w14:paraId="0122DF9B" w14:textId="6DCDF01B" w:rsidR="003932FF" w:rsidRDefault="003932FF" w:rsidP="00D76F9A">
            <w:pPr>
              <w:pStyle w:val="ListParagraph"/>
              <w:numPr>
                <w:ilvl w:val="0"/>
                <w:numId w:val="31"/>
              </w:numPr>
              <w:jc w:val="both"/>
            </w:pPr>
            <w:r>
              <w:t xml:space="preserve">Roger has also noted that some operators would like to be charged monthly </w:t>
            </w:r>
            <w:r w:rsidR="00D60D71">
              <w:t xml:space="preserve">instead of a </w:t>
            </w:r>
            <w:r w:rsidR="002E04CB">
              <w:t>one-off</w:t>
            </w:r>
            <w:r w:rsidR="00D60D71">
              <w:t xml:space="preserve"> charge for the year.</w:t>
            </w:r>
          </w:p>
          <w:p w14:paraId="657C9C65" w14:textId="66E43726" w:rsidR="00A143A1" w:rsidRDefault="00A143A1" w:rsidP="00D76F9A">
            <w:pPr>
              <w:pStyle w:val="ListParagraph"/>
              <w:numPr>
                <w:ilvl w:val="0"/>
                <w:numId w:val="31"/>
              </w:numPr>
              <w:jc w:val="both"/>
            </w:pPr>
            <w:r>
              <w:t>Je</w:t>
            </w:r>
            <w:r w:rsidR="00D66FBE">
              <w:t>a</w:t>
            </w:r>
            <w:r>
              <w:t xml:space="preserve">nnie has </w:t>
            </w:r>
            <w:r w:rsidR="00DC0001">
              <w:t>queried</w:t>
            </w:r>
            <w:r>
              <w:t xml:space="preserve"> the possibility of the concession agreement being </w:t>
            </w:r>
            <w:r w:rsidR="00DC0001">
              <w:t>granted for more than 12 months (2 yearly)</w:t>
            </w:r>
          </w:p>
          <w:p w14:paraId="0DBC9FF5" w14:textId="0C85502C" w:rsidR="00DC0001" w:rsidRDefault="00DC0001" w:rsidP="00D76F9A">
            <w:pPr>
              <w:pStyle w:val="ListParagraph"/>
              <w:numPr>
                <w:ilvl w:val="0"/>
                <w:numId w:val="31"/>
              </w:numPr>
              <w:jc w:val="both"/>
            </w:pPr>
            <w:r>
              <w:t xml:space="preserve">Quintin </w:t>
            </w:r>
            <w:r w:rsidR="0086536F">
              <w:t xml:space="preserve">advised that QLDC would like to retain the ability to </w:t>
            </w:r>
            <w:r w:rsidR="007D017D">
              <w:t>grant the number of landings</w:t>
            </w:r>
            <w:r w:rsidR="00440D2B">
              <w:t>. Therefore</w:t>
            </w:r>
            <w:r w:rsidR="005540F8">
              <w:t>,</w:t>
            </w:r>
            <w:r w:rsidR="00DE5287">
              <w:t xml:space="preserve"> </w:t>
            </w:r>
            <w:r w:rsidR="00193253">
              <w:t xml:space="preserve">it could prove difficult to grant two-year concessions without adding conditions, such as if the allocated landings are not used to their totality, the remaining will be added back to the general pool, and the numbers granted for the next concession will be reduced. If we </w:t>
            </w:r>
            <w:proofErr w:type="gramStart"/>
            <w:r w:rsidR="00193253">
              <w:t>are able to</w:t>
            </w:r>
            <w:proofErr w:type="gramEnd"/>
            <w:r w:rsidR="00193253">
              <w:t xml:space="preserve"> manage the process closely,</w:t>
            </w:r>
            <w:r w:rsidR="005540F8">
              <w:t xml:space="preserve"> this should resolve the issue of having a concession granted for more than 12 months.</w:t>
            </w:r>
          </w:p>
          <w:p w14:paraId="0B2ECD3E" w14:textId="3B21E3FB" w:rsidR="00D169FD" w:rsidRDefault="00D169FD" w:rsidP="00D76F9A">
            <w:pPr>
              <w:pStyle w:val="ListParagraph"/>
              <w:numPr>
                <w:ilvl w:val="0"/>
                <w:numId w:val="31"/>
              </w:numPr>
              <w:jc w:val="both"/>
            </w:pPr>
            <w:r>
              <w:t xml:space="preserve">Roger has proposed that we contact the operator prior to the next </w:t>
            </w:r>
            <w:r w:rsidR="00937CF6">
              <w:t xml:space="preserve">GYCGC meeting so </w:t>
            </w:r>
            <w:r w:rsidR="00E455D4">
              <w:t>that by February each year,</w:t>
            </w:r>
            <w:r w:rsidR="00937CF6">
              <w:t xml:space="preserve"> we have all the concession agreements completed </w:t>
            </w:r>
            <w:r w:rsidR="00E14A88">
              <w:t>and ready for the year.</w:t>
            </w:r>
          </w:p>
          <w:p w14:paraId="34620E30" w14:textId="396FE124" w:rsidR="00E14A88" w:rsidRDefault="00E14A88" w:rsidP="00D76F9A">
            <w:pPr>
              <w:pStyle w:val="ListParagraph"/>
              <w:numPr>
                <w:ilvl w:val="0"/>
                <w:numId w:val="31"/>
              </w:numPr>
              <w:jc w:val="both"/>
            </w:pPr>
            <w:r>
              <w:t xml:space="preserve">Tom recommended moving the date to early </w:t>
            </w:r>
            <w:r w:rsidR="007F457D">
              <w:t>December to contact operators, as this will be easier for them since the summer months are</w:t>
            </w:r>
            <w:r w:rsidR="008C0523">
              <w:t xml:space="preserve"> </w:t>
            </w:r>
            <w:r w:rsidR="00C22052">
              <w:t>their peak season</w:t>
            </w:r>
            <w:r w:rsidR="008C0523">
              <w:t>.</w:t>
            </w:r>
          </w:p>
          <w:p w14:paraId="7CBBEFDE" w14:textId="0A42BEA7" w:rsidR="00904FEB" w:rsidRDefault="00C22052" w:rsidP="00D76F9A">
            <w:pPr>
              <w:pStyle w:val="ListParagraph"/>
              <w:numPr>
                <w:ilvl w:val="0"/>
                <w:numId w:val="31"/>
              </w:numPr>
              <w:jc w:val="both"/>
            </w:pPr>
            <w:r>
              <w:t xml:space="preserve">During the meeting, it was added </w:t>
            </w:r>
            <w:r w:rsidR="00A30CDF">
              <w:t>by QLDC that the landings are monitored monthly when all reports and invoices are completed.</w:t>
            </w:r>
          </w:p>
          <w:p w14:paraId="56332EE6" w14:textId="26FB7B89" w:rsidR="00904FEB" w:rsidRPr="007677A0" w:rsidRDefault="00904FEB" w:rsidP="00D76F9A"/>
        </w:tc>
      </w:tr>
      <w:tr w:rsidR="001C7775" w:rsidRPr="000F7653" w14:paraId="6530A668" w14:textId="77777777" w:rsidTr="00FF30EA">
        <w:trPr>
          <w:trHeight w:val="832"/>
        </w:trPr>
        <w:tc>
          <w:tcPr>
            <w:tcW w:w="684" w:type="dxa"/>
          </w:tcPr>
          <w:p w14:paraId="1863C692" w14:textId="0D5FEF8D" w:rsidR="001C7775" w:rsidRPr="00597315" w:rsidRDefault="002111C2" w:rsidP="00D76F9A">
            <w:pPr>
              <w:rPr>
                <w:rFonts w:cstheme="minorHAnsi"/>
                <w:b/>
              </w:rPr>
            </w:pPr>
            <w:r>
              <w:rPr>
                <w:rFonts w:cstheme="minorHAnsi"/>
                <w:b/>
              </w:rPr>
              <w:t>ITEM 4:</w:t>
            </w:r>
          </w:p>
        </w:tc>
        <w:tc>
          <w:tcPr>
            <w:tcW w:w="2938" w:type="dxa"/>
          </w:tcPr>
          <w:p w14:paraId="5FFFF0C2" w14:textId="18679331" w:rsidR="00EA786C" w:rsidRDefault="005123DF" w:rsidP="00D76F9A">
            <w:pPr>
              <w:rPr>
                <w:rFonts w:cstheme="minorHAnsi"/>
                <w:b/>
              </w:rPr>
            </w:pPr>
            <w:r>
              <w:rPr>
                <w:rFonts w:cstheme="minorHAnsi"/>
                <w:b/>
              </w:rPr>
              <w:t xml:space="preserve">Glenorchy – AIMMS Computer </w:t>
            </w:r>
          </w:p>
          <w:p w14:paraId="6AB93FF3" w14:textId="77777777" w:rsidR="0072191C" w:rsidRPr="004F5CB7" w:rsidRDefault="0072191C" w:rsidP="0072191C">
            <w:pPr>
              <w:pStyle w:val="ListParagraph"/>
              <w:numPr>
                <w:ilvl w:val="0"/>
                <w:numId w:val="31"/>
              </w:numPr>
              <w:rPr>
                <w:rFonts w:cstheme="minorHAnsi"/>
                <w:b/>
              </w:rPr>
            </w:pPr>
            <w:r>
              <w:rPr>
                <w:rFonts w:cstheme="minorHAnsi"/>
                <w:bCs/>
              </w:rPr>
              <w:t>The AIMM PC located in the librar</w:t>
            </w:r>
            <w:r w:rsidR="002D2A70">
              <w:rPr>
                <w:rFonts w:cstheme="minorHAnsi"/>
                <w:bCs/>
              </w:rPr>
              <w:t>y is connected to</w:t>
            </w:r>
            <w:r w:rsidR="00297925">
              <w:rPr>
                <w:rFonts w:cstheme="minorHAnsi"/>
                <w:bCs/>
              </w:rPr>
              <w:t xml:space="preserve"> the</w:t>
            </w:r>
            <w:r w:rsidR="002D2A70">
              <w:rPr>
                <w:rFonts w:cstheme="minorHAnsi"/>
                <w:bCs/>
              </w:rPr>
              <w:t xml:space="preserve"> </w:t>
            </w:r>
            <w:r w:rsidR="00297925">
              <w:rPr>
                <w:rFonts w:cstheme="minorHAnsi"/>
                <w:bCs/>
              </w:rPr>
              <w:t xml:space="preserve">AIMM central server </w:t>
            </w:r>
            <w:r w:rsidR="00C57D22">
              <w:rPr>
                <w:rFonts w:cstheme="minorHAnsi"/>
                <w:bCs/>
              </w:rPr>
              <w:t xml:space="preserve">via the 4G </w:t>
            </w:r>
            <w:r w:rsidR="00836EB4">
              <w:rPr>
                <w:rFonts w:cstheme="minorHAnsi"/>
                <w:bCs/>
              </w:rPr>
              <w:t>cell phone</w:t>
            </w:r>
            <w:r w:rsidR="00C57D22">
              <w:rPr>
                <w:rFonts w:cstheme="minorHAnsi"/>
                <w:bCs/>
              </w:rPr>
              <w:t xml:space="preserve"> network. The 4G modem si</w:t>
            </w:r>
            <w:r w:rsidR="00836EB4">
              <w:rPr>
                <w:rFonts w:cstheme="minorHAnsi"/>
                <w:bCs/>
              </w:rPr>
              <w:t>ts</w:t>
            </w:r>
            <w:r w:rsidR="00C57D22">
              <w:rPr>
                <w:rFonts w:cstheme="minorHAnsi"/>
                <w:bCs/>
              </w:rPr>
              <w:t xml:space="preserve"> on top of the PC under a des</w:t>
            </w:r>
            <w:r w:rsidR="00836EB4">
              <w:rPr>
                <w:rFonts w:cstheme="minorHAnsi"/>
                <w:bCs/>
              </w:rPr>
              <w:t xml:space="preserve">k in the public section of the library </w:t>
            </w:r>
            <w:r w:rsidR="00CC3103">
              <w:rPr>
                <w:rFonts w:cstheme="minorHAnsi"/>
                <w:bCs/>
              </w:rPr>
              <w:t xml:space="preserve">(see photo attached). This cell phone network is not as reliable </w:t>
            </w:r>
            <w:r w:rsidR="007004D5">
              <w:rPr>
                <w:rFonts w:cstheme="minorHAnsi"/>
                <w:bCs/>
              </w:rPr>
              <w:t>for Glenorchy as a broadband connection, but this</w:t>
            </w:r>
            <w:r w:rsidR="00BE4D8E">
              <w:rPr>
                <w:rFonts w:cstheme="minorHAnsi"/>
                <w:bCs/>
              </w:rPr>
              <w:t xml:space="preserve"> is not available in the </w:t>
            </w:r>
            <w:proofErr w:type="gramStart"/>
            <w:r w:rsidR="00BE4D8E">
              <w:rPr>
                <w:rFonts w:cstheme="minorHAnsi"/>
                <w:bCs/>
              </w:rPr>
              <w:t>Library</w:t>
            </w:r>
            <w:proofErr w:type="gramEnd"/>
            <w:r w:rsidR="00BE4D8E">
              <w:rPr>
                <w:rFonts w:cstheme="minorHAnsi"/>
                <w:bCs/>
              </w:rPr>
              <w:t xml:space="preserve"> due to </w:t>
            </w:r>
            <w:r w:rsidR="000B66A6">
              <w:rPr>
                <w:rFonts w:cstheme="minorHAnsi"/>
                <w:bCs/>
              </w:rPr>
              <w:t>QLDC-identified</w:t>
            </w:r>
            <w:r w:rsidR="00BE4D8E">
              <w:rPr>
                <w:rFonts w:cstheme="minorHAnsi"/>
                <w:bCs/>
              </w:rPr>
              <w:t xml:space="preserve"> security risks</w:t>
            </w:r>
            <w:r w:rsidR="000B66A6">
              <w:rPr>
                <w:rFonts w:cstheme="minorHAnsi"/>
                <w:bCs/>
              </w:rPr>
              <w:t xml:space="preserve">. If the network goes offline, </w:t>
            </w:r>
            <w:r w:rsidR="00B77F23">
              <w:rPr>
                <w:rFonts w:cstheme="minorHAnsi"/>
                <w:bCs/>
              </w:rPr>
              <w:t xml:space="preserve">the is no loss of data as it catches up when it reconnects. However, power outages </w:t>
            </w:r>
            <w:r w:rsidR="00952672">
              <w:rPr>
                <w:rFonts w:cstheme="minorHAnsi"/>
                <w:bCs/>
              </w:rPr>
              <w:t xml:space="preserve">or the power to the PC is accidentally </w:t>
            </w:r>
            <w:r w:rsidR="00FB523E">
              <w:rPr>
                <w:rFonts w:cstheme="minorHAnsi"/>
                <w:bCs/>
              </w:rPr>
              <w:t xml:space="preserve">being turned off, will result in a loss of data. With the Library </w:t>
            </w:r>
            <w:r w:rsidR="00FA2241">
              <w:rPr>
                <w:rFonts w:cstheme="minorHAnsi"/>
                <w:bCs/>
              </w:rPr>
              <w:t xml:space="preserve">operating for 2 hours, 2 days a week, </w:t>
            </w:r>
            <w:r w:rsidR="00F65409">
              <w:rPr>
                <w:rFonts w:cstheme="minorHAnsi"/>
                <w:bCs/>
              </w:rPr>
              <w:t>no personnel may be</w:t>
            </w:r>
            <w:r w:rsidR="00AF2450">
              <w:rPr>
                <w:rFonts w:cstheme="minorHAnsi"/>
                <w:bCs/>
              </w:rPr>
              <w:t xml:space="preserve"> on-site for long periods to restart the PC</w:t>
            </w:r>
            <w:r w:rsidR="00CA5109">
              <w:rPr>
                <w:rFonts w:cstheme="minorHAnsi"/>
                <w:bCs/>
              </w:rPr>
              <w:t xml:space="preserve">. </w:t>
            </w:r>
          </w:p>
          <w:p w14:paraId="45B5BEC2" w14:textId="77777777" w:rsidR="004F5CB7" w:rsidRDefault="004F5CB7" w:rsidP="004F5CB7">
            <w:pPr>
              <w:rPr>
                <w:rFonts w:cstheme="minorHAnsi"/>
                <w:b/>
              </w:rPr>
            </w:pPr>
          </w:p>
          <w:p w14:paraId="5FC962C6" w14:textId="77777777" w:rsidR="004F5CB7" w:rsidRDefault="004F5CB7" w:rsidP="004F5CB7">
            <w:pPr>
              <w:rPr>
                <w:rFonts w:cstheme="minorHAnsi"/>
                <w:b/>
              </w:rPr>
            </w:pPr>
          </w:p>
          <w:p w14:paraId="46C59FE3" w14:textId="0818AB4E" w:rsidR="004F5CB7" w:rsidRPr="004F5CB7" w:rsidRDefault="004F5CB7" w:rsidP="004F5CB7">
            <w:pPr>
              <w:rPr>
                <w:rFonts w:cstheme="minorHAnsi"/>
                <w:b/>
              </w:rPr>
            </w:pPr>
          </w:p>
        </w:tc>
        <w:tc>
          <w:tcPr>
            <w:tcW w:w="9501" w:type="dxa"/>
            <w:shd w:val="clear" w:color="auto" w:fill="auto"/>
          </w:tcPr>
          <w:p w14:paraId="46C9F621" w14:textId="77777777" w:rsidR="00FE30B5" w:rsidRDefault="00FE30B5" w:rsidP="00FE30B5">
            <w:pPr>
              <w:pStyle w:val="ListParagraph"/>
              <w:rPr>
                <w:rFonts w:eastAsia="Times New Roman"/>
                <w:b/>
                <w:bCs/>
              </w:rPr>
            </w:pPr>
          </w:p>
          <w:p w14:paraId="18ADBB50" w14:textId="5D7BBC4F" w:rsidR="001C7775" w:rsidRDefault="00CA5109" w:rsidP="00A22A1E">
            <w:pPr>
              <w:pStyle w:val="ListParagraph"/>
              <w:numPr>
                <w:ilvl w:val="0"/>
                <w:numId w:val="31"/>
              </w:numPr>
              <w:rPr>
                <w:rFonts w:eastAsia="Times New Roman"/>
                <w:b/>
                <w:bCs/>
              </w:rPr>
            </w:pPr>
            <w:r>
              <w:rPr>
                <w:rFonts w:eastAsia="Times New Roman"/>
                <w:b/>
                <w:bCs/>
              </w:rPr>
              <w:t xml:space="preserve">AIMM have enquired </w:t>
            </w:r>
            <w:r w:rsidR="00671B72">
              <w:rPr>
                <w:rFonts w:eastAsia="Times New Roman"/>
                <w:b/>
                <w:bCs/>
              </w:rPr>
              <w:t xml:space="preserve">if </w:t>
            </w:r>
            <w:r w:rsidR="00EC7BF5">
              <w:rPr>
                <w:rFonts w:eastAsia="Times New Roman"/>
                <w:b/>
                <w:bCs/>
              </w:rPr>
              <w:t xml:space="preserve">a more “secure” location with a broadband connection is </w:t>
            </w:r>
            <w:r w:rsidR="00671B72">
              <w:rPr>
                <w:rFonts w:eastAsia="Times New Roman"/>
                <w:b/>
                <w:bCs/>
              </w:rPr>
              <w:t xml:space="preserve">available in Glenorchy, ideally </w:t>
            </w:r>
            <w:r w:rsidR="00FE30B5">
              <w:rPr>
                <w:rFonts w:eastAsia="Times New Roman"/>
                <w:b/>
                <w:bCs/>
              </w:rPr>
              <w:t>within 1.5km from the airfield.</w:t>
            </w:r>
          </w:p>
          <w:p w14:paraId="05C6C0E7" w14:textId="07ABE2A8" w:rsidR="00A62AF0" w:rsidRPr="00EA786C" w:rsidRDefault="00FE30B5" w:rsidP="00EA786C">
            <w:pPr>
              <w:pStyle w:val="ListParagraph"/>
              <w:rPr>
                <w:rFonts w:eastAsia="Times New Roman"/>
                <w:b/>
                <w:bCs/>
              </w:rPr>
            </w:pPr>
            <w:r>
              <w:rPr>
                <w:rFonts w:eastAsia="Times New Roman"/>
                <w:b/>
                <w:bCs/>
              </w:rPr>
              <w:t>(photo below)</w:t>
            </w:r>
          </w:p>
          <w:p w14:paraId="252E3DA3" w14:textId="77777777" w:rsidR="00EC7BF5" w:rsidRPr="00B43358" w:rsidRDefault="00EC7BF5" w:rsidP="00B43358">
            <w:pPr>
              <w:rPr>
                <w:rFonts w:eastAsia="Times New Roman"/>
                <w:b/>
                <w:bCs/>
              </w:rPr>
            </w:pPr>
          </w:p>
          <w:p w14:paraId="1FA68DC6" w14:textId="4D3D71D1" w:rsidR="00EA786C" w:rsidRPr="00B43358" w:rsidRDefault="00DA16FB" w:rsidP="00B43358">
            <w:pPr>
              <w:pStyle w:val="ListParagraph"/>
              <w:rPr>
                <w:rFonts w:eastAsia="Times New Roman"/>
                <w:b/>
                <w:bCs/>
              </w:rPr>
            </w:pPr>
            <w:r>
              <w:rPr>
                <w:rFonts w:eastAsia="Times New Roman"/>
                <w:b/>
                <w:bCs/>
              </w:rPr>
              <w:t>AIMM System – under the library desk in Yellow:</w:t>
            </w:r>
          </w:p>
          <w:p w14:paraId="099BE580" w14:textId="77777777" w:rsidR="00DA16FB" w:rsidRDefault="00DA16FB" w:rsidP="00FE30B5">
            <w:pPr>
              <w:pStyle w:val="ListParagraph"/>
              <w:rPr>
                <w:rFonts w:eastAsia="Times New Roman"/>
                <w:b/>
                <w:bCs/>
              </w:rPr>
            </w:pPr>
            <w:r>
              <w:rPr>
                <w:noProof/>
              </w:rPr>
              <w:drawing>
                <wp:inline distT="0" distB="0" distL="0" distR="0" wp14:anchorId="305AF3E7" wp14:editId="2C4BBD69">
                  <wp:extent cx="4111767" cy="3085421"/>
                  <wp:effectExtent l="0" t="0" r="3175" b="1270"/>
                  <wp:docPr id="285683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0937" cy="3092302"/>
                          </a:xfrm>
                          <a:prstGeom prst="rect">
                            <a:avLst/>
                          </a:prstGeom>
                          <a:noFill/>
                          <a:ln>
                            <a:noFill/>
                          </a:ln>
                        </pic:spPr>
                      </pic:pic>
                    </a:graphicData>
                  </a:graphic>
                </wp:inline>
              </w:drawing>
            </w:r>
          </w:p>
          <w:p w14:paraId="21F8F070" w14:textId="77777777" w:rsidR="00A922E5" w:rsidRDefault="00A922E5" w:rsidP="00F638C6">
            <w:pPr>
              <w:rPr>
                <w:rFonts w:eastAsia="Times New Roman"/>
                <w:b/>
                <w:bCs/>
              </w:rPr>
            </w:pPr>
          </w:p>
          <w:p w14:paraId="43E6F99E" w14:textId="212A006B" w:rsidR="00F638C6" w:rsidRPr="00872640" w:rsidRDefault="00F638C6" w:rsidP="00F638C6">
            <w:pPr>
              <w:pStyle w:val="ListParagraph"/>
              <w:numPr>
                <w:ilvl w:val="0"/>
                <w:numId w:val="31"/>
              </w:numPr>
              <w:rPr>
                <w:rFonts w:eastAsia="Times New Roman"/>
                <w:b/>
                <w:bCs/>
              </w:rPr>
            </w:pPr>
            <w:r>
              <w:rPr>
                <w:rFonts w:eastAsia="Times New Roman"/>
              </w:rPr>
              <w:t xml:space="preserve">Tom has advised </w:t>
            </w:r>
            <w:r w:rsidR="006E5394">
              <w:rPr>
                <w:rFonts w:eastAsia="Times New Roman"/>
              </w:rPr>
              <w:t>that Blanket Bay does have the capacity to take over the system as they qualify for all requirements set</w:t>
            </w:r>
            <w:r>
              <w:rPr>
                <w:rFonts w:eastAsia="Times New Roman"/>
              </w:rPr>
              <w:t xml:space="preserve"> by the AIMM</w:t>
            </w:r>
            <w:r w:rsidR="00872640">
              <w:rPr>
                <w:rFonts w:eastAsia="Times New Roman"/>
              </w:rPr>
              <w:t xml:space="preserve"> System operators.</w:t>
            </w:r>
          </w:p>
          <w:p w14:paraId="7A1A3AF3" w14:textId="5740DB35" w:rsidR="00872640" w:rsidRPr="00A0332A" w:rsidRDefault="00872640" w:rsidP="00872640">
            <w:pPr>
              <w:pStyle w:val="ListParagraph"/>
              <w:numPr>
                <w:ilvl w:val="0"/>
                <w:numId w:val="31"/>
              </w:numPr>
              <w:rPr>
                <w:rFonts w:eastAsia="Times New Roman"/>
                <w:b/>
                <w:bCs/>
              </w:rPr>
            </w:pPr>
            <w:r>
              <w:rPr>
                <w:rFonts w:eastAsia="Times New Roman"/>
              </w:rPr>
              <w:t>The AIMM computer would be installed safely in their server room</w:t>
            </w:r>
            <w:r w:rsidR="00A03F6C">
              <w:rPr>
                <w:rFonts w:eastAsia="Times New Roman"/>
              </w:rPr>
              <w:t xml:space="preserve">, where it would have direct internet cable connectivity. They also have a battery backup generator in </w:t>
            </w:r>
            <w:r w:rsidR="000E2E79">
              <w:rPr>
                <w:rFonts w:eastAsia="Times New Roman"/>
              </w:rPr>
              <w:t>case</w:t>
            </w:r>
            <w:r w:rsidR="00A03F6C">
              <w:rPr>
                <w:rFonts w:eastAsia="Times New Roman"/>
              </w:rPr>
              <w:t xml:space="preserve"> of power loss,</w:t>
            </w:r>
            <w:r w:rsidR="00A102B9">
              <w:rPr>
                <w:rFonts w:eastAsia="Times New Roman"/>
              </w:rPr>
              <w:t xml:space="preserve"> </w:t>
            </w:r>
            <w:r w:rsidR="006E5394">
              <w:rPr>
                <w:rFonts w:eastAsia="Times New Roman"/>
              </w:rPr>
              <w:t>as they do for all their internal computers.</w:t>
            </w:r>
          </w:p>
          <w:p w14:paraId="3B5A22A0" w14:textId="77777777" w:rsidR="00150A3F" w:rsidRPr="00150A3F" w:rsidRDefault="00A0332A" w:rsidP="00872640">
            <w:pPr>
              <w:pStyle w:val="ListParagraph"/>
              <w:numPr>
                <w:ilvl w:val="0"/>
                <w:numId w:val="31"/>
              </w:numPr>
              <w:rPr>
                <w:rFonts w:eastAsia="Times New Roman"/>
                <w:b/>
                <w:bCs/>
              </w:rPr>
            </w:pPr>
            <w:r>
              <w:rPr>
                <w:rFonts w:eastAsia="Times New Roman"/>
              </w:rPr>
              <w:t xml:space="preserve">Priscila has advised that since we </w:t>
            </w:r>
            <w:r w:rsidR="009214B1">
              <w:rPr>
                <w:rFonts w:eastAsia="Times New Roman"/>
              </w:rPr>
              <w:t xml:space="preserve">circulated the agenda, the AIMM Operators have informed QLDC that they </w:t>
            </w:r>
            <w:r w:rsidR="00DC7BD0">
              <w:rPr>
                <w:rFonts w:eastAsia="Times New Roman"/>
              </w:rPr>
              <w:t xml:space="preserve">will be sending us new Hardware/computer. </w:t>
            </w:r>
          </w:p>
          <w:p w14:paraId="23C7D94A" w14:textId="0ACFFD5F" w:rsidR="00A0332A" w:rsidRPr="00C64EDF" w:rsidRDefault="00150A3F" w:rsidP="00C64EDF">
            <w:pPr>
              <w:pStyle w:val="ListParagraph"/>
              <w:numPr>
                <w:ilvl w:val="0"/>
                <w:numId w:val="31"/>
              </w:numPr>
              <w:shd w:val="clear" w:color="auto" w:fill="EEECE1" w:themeFill="background2"/>
              <w:rPr>
                <w:rFonts w:eastAsia="Times New Roman"/>
                <w:b/>
                <w:bCs/>
              </w:rPr>
            </w:pPr>
            <w:r w:rsidRPr="00C64EDF">
              <w:rPr>
                <w:rFonts w:eastAsia="Times New Roman"/>
                <w:b/>
                <w:bCs/>
              </w:rPr>
              <w:t xml:space="preserve">ACTION: </w:t>
            </w:r>
            <w:r w:rsidR="00DC7BD0" w:rsidRPr="00C64EDF">
              <w:rPr>
                <w:rFonts w:eastAsia="Times New Roman"/>
              </w:rPr>
              <w:t>Roger will contact</w:t>
            </w:r>
            <w:r w:rsidR="00ED1B5B" w:rsidRPr="00C64EDF">
              <w:rPr>
                <w:rFonts w:eastAsia="Times New Roman"/>
              </w:rPr>
              <w:t xml:space="preserve"> Tom to explore the option of moving the system to Blanket Bay.</w:t>
            </w:r>
            <w:r w:rsidR="00F65409" w:rsidRPr="00C64EDF">
              <w:rPr>
                <w:rFonts w:eastAsia="Times New Roman"/>
              </w:rPr>
              <w:t xml:space="preserve"> </w:t>
            </w:r>
          </w:p>
          <w:p w14:paraId="0E0B67BF" w14:textId="4B80CAD4" w:rsidR="00ED1B5B" w:rsidRPr="00F638C6" w:rsidRDefault="00ED1B5B" w:rsidP="00E95D70">
            <w:pPr>
              <w:pStyle w:val="ListParagraph"/>
              <w:rPr>
                <w:rFonts w:eastAsia="Times New Roman"/>
                <w:b/>
                <w:bCs/>
              </w:rPr>
            </w:pPr>
          </w:p>
        </w:tc>
      </w:tr>
      <w:tr w:rsidR="001C7775" w:rsidRPr="000F7653" w14:paraId="71A3F0AE" w14:textId="77777777" w:rsidTr="00FF30EA">
        <w:trPr>
          <w:trHeight w:val="699"/>
        </w:trPr>
        <w:tc>
          <w:tcPr>
            <w:tcW w:w="684" w:type="dxa"/>
          </w:tcPr>
          <w:p w14:paraId="77E0C11B" w14:textId="4AFC43BC" w:rsidR="001C7775" w:rsidRPr="000D0CAD" w:rsidRDefault="00A50398" w:rsidP="00D76F9A">
            <w:pPr>
              <w:rPr>
                <w:rFonts w:cstheme="minorHAnsi"/>
                <w:b/>
              </w:rPr>
            </w:pPr>
            <w:r>
              <w:rPr>
                <w:rFonts w:cstheme="minorHAnsi"/>
                <w:b/>
              </w:rPr>
              <w:t>5.</w:t>
            </w:r>
          </w:p>
        </w:tc>
        <w:tc>
          <w:tcPr>
            <w:tcW w:w="2938" w:type="dxa"/>
          </w:tcPr>
          <w:p w14:paraId="1CF368E7" w14:textId="77777777" w:rsidR="001C7775" w:rsidRDefault="00A50398" w:rsidP="00D76F9A">
            <w:pPr>
              <w:rPr>
                <w:rFonts w:cstheme="minorHAnsi"/>
                <w:b/>
              </w:rPr>
            </w:pPr>
            <w:r>
              <w:rPr>
                <w:rFonts w:cstheme="minorHAnsi"/>
                <w:b/>
              </w:rPr>
              <w:t>Reserve Management Plan Review Update</w:t>
            </w:r>
          </w:p>
          <w:p w14:paraId="1222F3DD" w14:textId="2D09BF7B" w:rsidR="00207822" w:rsidRPr="00127F3E" w:rsidRDefault="00207822" w:rsidP="00207822">
            <w:pPr>
              <w:pStyle w:val="ListParagraph"/>
              <w:numPr>
                <w:ilvl w:val="0"/>
                <w:numId w:val="31"/>
              </w:numPr>
              <w:rPr>
                <w:rFonts w:cstheme="minorHAnsi"/>
                <w:b/>
              </w:rPr>
            </w:pPr>
            <w:r>
              <w:rPr>
                <w:rFonts w:cstheme="minorHAnsi"/>
                <w:bCs/>
              </w:rPr>
              <w:t>Je</w:t>
            </w:r>
            <w:r w:rsidR="00B72214">
              <w:rPr>
                <w:rFonts w:cstheme="minorHAnsi"/>
                <w:bCs/>
              </w:rPr>
              <w:t>a</w:t>
            </w:r>
            <w:r>
              <w:rPr>
                <w:rFonts w:cstheme="minorHAnsi"/>
                <w:bCs/>
              </w:rPr>
              <w:t xml:space="preserve">nnie to present </w:t>
            </w:r>
            <w:r w:rsidR="004F5CB7">
              <w:rPr>
                <w:rFonts w:cstheme="minorHAnsi"/>
                <w:bCs/>
              </w:rPr>
              <w:t xml:space="preserve">a </w:t>
            </w:r>
            <w:r>
              <w:rPr>
                <w:rFonts w:cstheme="minorHAnsi"/>
                <w:bCs/>
              </w:rPr>
              <w:t>detailed analy</w:t>
            </w:r>
            <w:r w:rsidR="00127F3E">
              <w:rPr>
                <w:rFonts w:cstheme="minorHAnsi"/>
                <w:bCs/>
              </w:rPr>
              <w:t xml:space="preserve">sis of </w:t>
            </w:r>
            <w:r w:rsidR="004F5CB7">
              <w:rPr>
                <w:rFonts w:cstheme="minorHAnsi"/>
                <w:bCs/>
              </w:rPr>
              <w:t xml:space="preserve">the </w:t>
            </w:r>
            <w:r w:rsidR="00127F3E">
              <w:rPr>
                <w:rFonts w:cstheme="minorHAnsi"/>
                <w:bCs/>
              </w:rPr>
              <w:t>Survey</w:t>
            </w:r>
          </w:p>
          <w:p w14:paraId="2F072BBC" w14:textId="5AEF9063" w:rsidR="00127F3E" w:rsidRPr="00FA30E2" w:rsidRDefault="00127F3E" w:rsidP="00207822">
            <w:pPr>
              <w:pStyle w:val="ListParagraph"/>
              <w:numPr>
                <w:ilvl w:val="0"/>
                <w:numId w:val="31"/>
              </w:numPr>
              <w:rPr>
                <w:rFonts w:cstheme="minorHAnsi"/>
                <w:b/>
              </w:rPr>
            </w:pPr>
            <w:r>
              <w:rPr>
                <w:rFonts w:cstheme="minorHAnsi"/>
                <w:bCs/>
              </w:rPr>
              <w:t xml:space="preserve">Key emerging themes for policy </w:t>
            </w:r>
            <w:r w:rsidR="00FA30E2">
              <w:rPr>
                <w:rFonts w:cstheme="minorHAnsi"/>
                <w:bCs/>
              </w:rPr>
              <w:t>drafting</w:t>
            </w:r>
            <w:r>
              <w:rPr>
                <w:rFonts w:cstheme="minorHAnsi"/>
                <w:bCs/>
              </w:rPr>
              <w:t xml:space="preserve"> </w:t>
            </w:r>
          </w:p>
          <w:p w14:paraId="045D2C89" w14:textId="5F920530" w:rsidR="00FA30E2" w:rsidRPr="00207822" w:rsidRDefault="00FA30E2" w:rsidP="00207822">
            <w:pPr>
              <w:pStyle w:val="ListParagraph"/>
              <w:numPr>
                <w:ilvl w:val="0"/>
                <w:numId w:val="31"/>
              </w:numPr>
              <w:rPr>
                <w:rFonts w:cstheme="minorHAnsi"/>
                <w:b/>
              </w:rPr>
            </w:pPr>
            <w:r>
              <w:rPr>
                <w:rFonts w:cstheme="minorHAnsi"/>
                <w:bCs/>
              </w:rPr>
              <w:t>Vision</w:t>
            </w:r>
          </w:p>
        </w:tc>
        <w:tc>
          <w:tcPr>
            <w:tcW w:w="9501" w:type="dxa"/>
            <w:shd w:val="clear" w:color="auto" w:fill="auto"/>
          </w:tcPr>
          <w:p w14:paraId="1CC24356" w14:textId="4002408B" w:rsidR="009A6FDD" w:rsidRPr="00B56572" w:rsidRDefault="00B910FD" w:rsidP="00702201">
            <w:pPr>
              <w:pStyle w:val="ListParagraph"/>
              <w:numPr>
                <w:ilvl w:val="0"/>
                <w:numId w:val="31"/>
              </w:numPr>
              <w:rPr>
                <w:b/>
                <w:bCs/>
              </w:rPr>
            </w:pPr>
            <w:r>
              <w:t>Je</w:t>
            </w:r>
            <w:r w:rsidR="00B72214">
              <w:t>a</w:t>
            </w:r>
            <w:r>
              <w:t xml:space="preserve">nnie presented a further </w:t>
            </w:r>
            <w:r w:rsidR="00BB75F2">
              <w:t>detailed</w:t>
            </w:r>
            <w:r>
              <w:t xml:space="preserve"> breakdown of the </w:t>
            </w:r>
            <w:r w:rsidR="00BB75F2">
              <w:t xml:space="preserve">survey analysis. </w:t>
            </w:r>
            <w:r w:rsidR="0096300F">
              <w:t xml:space="preserve">This is for a better understanding of the Glenorchy Aerodrome's future and to </w:t>
            </w:r>
            <w:r w:rsidR="00B56572">
              <w:t>assist with the draft of the new policy.</w:t>
            </w:r>
          </w:p>
          <w:p w14:paraId="2E81CA0A" w14:textId="6667416B" w:rsidR="00AC7E75" w:rsidRDefault="0062300A" w:rsidP="00AC7E75">
            <w:pPr>
              <w:pStyle w:val="ListParagraph"/>
            </w:pPr>
            <w:r>
              <w:t>Taking into consideration the positive and negative feedback that the survey has provided.</w:t>
            </w:r>
            <w:r w:rsidR="00AC7E75">
              <w:t xml:space="preserve"> There was a suggestion for </w:t>
            </w:r>
            <w:r w:rsidR="009A4DBE">
              <w:t>an increase in the overall response graphs. However,</w:t>
            </w:r>
            <w:r w:rsidR="00AC7E75">
              <w:t xml:space="preserve"> most of those responses were from operators or </w:t>
            </w:r>
            <w:r w:rsidR="00944467">
              <w:t xml:space="preserve">people </w:t>
            </w:r>
            <w:r w:rsidR="009A4DBE">
              <w:t>who</w:t>
            </w:r>
            <w:r w:rsidR="00944467">
              <w:t xml:space="preserve"> did not reside in Glenorchy.</w:t>
            </w:r>
          </w:p>
          <w:p w14:paraId="58A718FC" w14:textId="279B1817" w:rsidR="009A6FDD" w:rsidRPr="00FF30EA" w:rsidRDefault="0062300A" w:rsidP="00FF30EA">
            <w:pPr>
              <w:pStyle w:val="ListParagraph"/>
            </w:pPr>
            <w:r>
              <w:t xml:space="preserve">It was also noted that </w:t>
            </w:r>
            <w:r w:rsidR="004159A2">
              <w:t xml:space="preserve">the Glenorchy </w:t>
            </w:r>
            <w:r w:rsidR="00CB00F6">
              <w:t>residents would like the Aerodrome activities to stay where</w:t>
            </w:r>
            <w:r w:rsidR="004159A2">
              <w:t xml:space="preserve"> they are without any increase. The survey </w:t>
            </w:r>
            <w:r w:rsidR="00CB00F6">
              <w:t>also reviewed what type of activities are supported</w:t>
            </w:r>
            <w:r w:rsidR="00B54C3A">
              <w:t>. During the meeting</w:t>
            </w:r>
            <w:r w:rsidR="0096300F">
              <w:t>, there was unanimous consent to support the residents' opinion when speaking about growth, as they are the most affected party, meaning their vote should have more impact than</w:t>
            </w:r>
            <w:r w:rsidR="00B54C3A">
              <w:t xml:space="preserve"> the other survey responses.</w:t>
            </w:r>
          </w:p>
          <w:p w14:paraId="548A6C5D" w14:textId="65E845CB" w:rsidR="009A6FDD" w:rsidRPr="007F503C" w:rsidRDefault="00E3203E" w:rsidP="00C64EDF">
            <w:pPr>
              <w:pStyle w:val="ListParagraph"/>
              <w:numPr>
                <w:ilvl w:val="0"/>
                <w:numId w:val="31"/>
              </w:numPr>
              <w:shd w:val="clear" w:color="auto" w:fill="EEECE1" w:themeFill="background2"/>
              <w:jc w:val="both"/>
              <w:rPr>
                <w:b/>
                <w:bCs/>
              </w:rPr>
            </w:pPr>
            <w:r w:rsidRPr="00E3203E">
              <w:rPr>
                <w:b/>
                <w:bCs/>
              </w:rPr>
              <w:t>ACTION:</w:t>
            </w:r>
            <w:r>
              <w:t xml:space="preserve"> </w:t>
            </w:r>
            <w:r w:rsidR="009A6FDD">
              <w:t>Je</w:t>
            </w:r>
            <w:r w:rsidR="00B72214">
              <w:t>a</w:t>
            </w:r>
            <w:r w:rsidR="009A6FDD">
              <w:t xml:space="preserve">nnie will draft </w:t>
            </w:r>
            <w:r w:rsidR="00B910FD">
              <w:t>the vision and circulate it to the GACGC to gather the committee's thoughts prior to presenting it at the council meeting. This will also provide an opportunity for Wyuna and CGA to comment. It</w:t>
            </w:r>
            <w:r w:rsidR="00033187">
              <w:t xml:space="preserve"> has also been moved to be presented via email.</w:t>
            </w:r>
          </w:p>
          <w:p w14:paraId="06B94294" w14:textId="5D86BEF7" w:rsidR="007F503C" w:rsidRPr="009A6FDD" w:rsidRDefault="007F503C" w:rsidP="007F503C">
            <w:pPr>
              <w:pStyle w:val="ListParagraph"/>
              <w:jc w:val="both"/>
              <w:rPr>
                <w:b/>
                <w:bCs/>
              </w:rPr>
            </w:pPr>
          </w:p>
        </w:tc>
      </w:tr>
      <w:tr w:rsidR="001C7775" w:rsidRPr="000F7653" w14:paraId="72E7C1ED" w14:textId="77777777" w:rsidTr="00FF30EA">
        <w:trPr>
          <w:trHeight w:val="699"/>
        </w:trPr>
        <w:tc>
          <w:tcPr>
            <w:tcW w:w="684" w:type="dxa"/>
          </w:tcPr>
          <w:p w14:paraId="53E329F8" w14:textId="022DD9C2" w:rsidR="001C7775" w:rsidRPr="000D0CAD" w:rsidRDefault="00FA30E2" w:rsidP="00D76F9A">
            <w:pPr>
              <w:rPr>
                <w:rFonts w:cstheme="minorHAnsi"/>
                <w:b/>
              </w:rPr>
            </w:pPr>
            <w:r>
              <w:rPr>
                <w:rFonts w:cstheme="minorHAnsi"/>
                <w:b/>
              </w:rPr>
              <w:t>6.</w:t>
            </w:r>
          </w:p>
        </w:tc>
        <w:tc>
          <w:tcPr>
            <w:tcW w:w="2938" w:type="dxa"/>
          </w:tcPr>
          <w:p w14:paraId="4CCDF7FE" w14:textId="2ED7640D" w:rsidR="001C7775" w:rsidRPr="000D0CAD" w:rsidRDefault="00FA30E2" w:rsidP="00D76F9A">
            <w:pPr>
              <w:rPr>
                <w:rFonts w:cstheme="minorHAnsi"/>
                <w:b/>
              </w:rPr>
            </w:pPr>
            <w:r>
              <w:rPr>
                <w:rFonts w:cstheme="minorHAnsi"/>
                <w:b/>
              </w:rPr>
              <w:t>Complaints (QAC/QLDC)</w:t>
            </w:r>
          </w:p>
        </w:tc>
        <w:tc>
          <w:tcPr>
            <w:tcW w:w="9501" w:type="dxa"/>
            <w:shd w:val="clear" w:color="auto" w:fill="auto"/>
          </w:tcPr>
          <w:p w14:paraId="5569B28E" w14:textId="77777777" w:rsidR="00EC7BF5" w:rsidRPr="00EC7BF5" w:rsidRDefault="00EC7BF5" w:rsidP="00EC7BF5">
            <w:pPr>
              <w:pStyle w:val="ListParagraph"/>
              <w:rPr>
                <w:b/>
                <w:bCs/>
              </w:rPr>
            </w:pPr>
          </w:p>
          <w:p w14:paraId="6C6B764E" w14:textId="1670CBE1" w:rsidR="001C7775" w:rsidRPr="00EC7BF5" w:rsidRDefault="00B13786" w:rsidP="00B13786">
            <w:pPr>
              <w:pStyle w:val="ListParagraph"/>
              <w:numPr>
                <w:ilvl w:val="0"/>
                <w:numId w:val="31"/>
              </w:numPr>
              <w:rPr>
                <w:b/>
                <w:bCs/>
              </w:rPr>
            </w:pPr>
            <w:r>
              <w:t xml:space="preserve">There </w:t>
            </w:r>
            <w:r w:rsidR="00091B63">
              <w:t>have</w:t>
            </w:r>
            <w:r>
              <w:t xml:space="preserve"> been no complaints </w:t>
            </w:r>
            <w:r w:rsidR="00091B63">
              <w:t xml:space="preserve">to be </w:t>
            </w:r>
            <w:r w:rsidR="00EC7BF5">
              <w:t>presented.</w:t>
            </w:r>
          </w:p>
          <w:p w14:paraId="7EA09E59" w14:textId="79FF6244" w:rsidR="00EC7BF5" w:rsidRPr="00B13786" w:rsidRDefault="00EC7BF5" w:rsidP="00EC7BF5">
            <w:pPr>
              <w:pStyle w:val="ListParagraph"/>
              <w:rPr>
                <w:b/>
                <w:bCs/>
              </w:rPr>
            </w:pPr>
          </w:p>
        </w:tc>
      </w:tr>
      <w:tr w:rsidR="001C7775" w:rsidRPr="000F7653" w14:paraId="4CA9CAA3" w14:textId="77777777" w:rsidTr="00FF30EA">
        <w:trPr>
          <w:trHeight w:val="699"/>
        </w:trPr>
        <w:tc>
          <w:tcPr>
            <w:tcW w:w="684" w:type="dxa"/>
          </w:tcPr>
          <w:p w14:paraId="5ED0BBFC" w14:textId="05AE54AD" w:rsidR="001C7775" w:rsidRPr="000D0CAD" w:rsidRDefault="00FA30E2" w:rsidP="00D76F9A">
            <w:pPr>
              <w:rPr>
                <w:rFonts w:cstheme="minorHAnsi"/>
                <w:b/>
              </w:rPr>
            </w:pPr>
            <w:r>
              <w:rPr>
                <w:rFonts w:cstheme="minorHAnsi"/>
                <w:b/>
              </w:rPr>
              <w:t>7.</w:t>
            </w:r>
          </w:p>
        </w:tc>
        <w:tc>
          <w:tcPr>
            <w:tcW w:w="2938" w:type="dxa"/>
          </w:tcPr>
          <w:p w14:paraId="08C8A677" w14:textId="009A23D4" w:rsidR="001C7775" w:rsidRPr="000D0CAD" w:rsidRDefault="00232E06" w:rsidP="00D76F9A">
            <w:pPr>
              <w:rPr>
                <w:rFonts w:cstheme="minorHAnsi"/>
                <w:b/>
              </w:rPr>
            </w:pPr>
            <w:r>
              <w:rPr>
                <w:rFonts w:cstheme="minorHAnsi"/>
                <w:b/>
              </w:rPr>
              <w:t>Airstrip Operations Update (QAC)</w:t>
            </w:r>
          </w:p>
        </w:tc>
        <w:tc>
          <w:tcPr>
            <w:tcW w:w="9501" w:type="dxa"/>
            <w:shd w:val="clear" w:color="auto" w:fill="auto"/>
          </w:tcPr>
          <w:p w14:paraId="6DE23888" w14:textId="026A82CB" w:rsidR="001C7775" w:rsidRPr="00F35D18" w:rsidRDefault="002B7E63" w:rsidP="002B7E63">
            <w:pPr>
              <w:pStyle w:val="ListParagraph"/>
              <w:numPr>
                <w:ilvl w:val="0"/>
                <w:numId w:val="31"/>
              </w:numPr>
              <w:rPr>
                <w:b/>
                <w:bCs/>
              </w:rPr>
            </w:pPr>
            <w:r>
              <w:t xml:space="preserve">Juliet took over explaining item 7, as Quintin had to leave for a </w:t>
            </w:r>
            <w:r w:rsidR="003068A2">
              <w:t>different meeting and the G</w:t>
            </w:r>
            <w:r w:rsidR="00E16C03">
              <w:t>A</w:t>
            </w:r>
            <w:r w:rsidR="003068A2">
              <w:t>CGC went over the time.</w:t>
            </w:r>
          </w:p>
          <w:p w14:paraId="56F11659" w14:textId="39F74D7C" w:rsidR="00F35D18" w:rsidRPr="00145BDD" w:rsidRDefault="00517F2F" w:rsidP="0003204D">
            <w:pPr>
              <w:pStyle w:val="ListParagraph"/>
              <w:numPr>
                <w:ilvl w:val="0"/>
                <w:numId w:val="31"/>
              </w:numPr>
              <w:rPr>
                <w:b/>
                <w:bCs/>
              </w:rPr>
            </w:pPr>
            <w:r>
              <w:t>Juliet has completed the last runway/field inspections</w:t>
            </w:r>
            <w:r w:rsidR="009D6763">
              <w:t xml:space="preserve">, and they </w:t>
            </w:r>
            <w:r w:rsidR="001264CB">
              <w:t>have some remediation works underway on the marker boards on the lakeside of the strip</w:t>
            </w:r>
            <w:r w:rsidR="001C3B22">
              <w:t xml:space="preserve">. There </w:t>
            </w:r>
            <w:r w:rsidR="00695189">
              <w:t>have</w:t>
            </w:r>
            <w:r w:rsidR="001C3B22">
              <w:t xml:space="preserve"> been no real issues </w:t>
            </w:r>
            <w:r w:rsidR="007F20B8">
              <w:t>with the strip.</w:t>
            </w:r>
            <w:r w:rsidR="00145BDD">
              <w:t xml:space="preserve"> However, during </w:t>
            </w:r>
            <w:r w:rsidR="007F20B8">
              <w:t>communication with some operators</w:t>
            </w:r>
            <w:r w:rsidR="00E54AEA">
              <w:t>, they have advised that the</w:t>
            </w:r>
            <w:r w:rsidR="00604104">
              <w:t xml:space="preserve"> airstrip ground is rough </w:t>
            </w:r>
            <w:r w:rsidR="00167C0D">
              <w:t xml:space="preserve">and there is also </w:t>
            </w:r>
            <w:r w:rsidR="00E54AEA">
              <w:t>a patch on the Glenorchy Townshi</w:t>
            </w:r>
            <w:r w:rsidR="007906FD">
              <w:t>p side</w:t>
            </w:r>
            <w:r w:rsidR="00167C0D">
              <w:t>.</w:t>
            </w:r>
            <w:r w:rsidR="00CE217E">
              <w:t xml:space="preserve"> </w:t>
            </w:r>
          </w:p>
          <w:p w14:paraId="29290A31" w14:textId="39916AA2" w:rsidR="00145BDD" w:rsidRDefault="00D1330A" w:rsidP="00145BDD">
            <w:pPr>
              <w:pStyle w:val="ListParagraph"/>
            </w:pPr>
            <w:r>
              <w:t>Some improvements in the surface are needed for some of the operators to use the strip</w:t>
            </w:r>
            <w:r w:rsidR="0029096D">
              <w:t>.</w:t>
            </w:r>
          </w:p>
          <w:p w14:paraId="00BFE2CA" w14:textId="4257F6EC" w:rsidR="002B33C9" w:rsidRPr="00C87970" w:rsidRDefault="007608AC" w:rsidP="00C87970">
            <w:pPr>
              <w:pStyle w:val="ListParagraph"/>
            </w:pPr>
            <w:r>
              <w:t>She has also noted that this would be a re-seeding kind of project</w:t>
            </w:r>
            <w:r w:rsidR="001F26B0">
              <w:t>.</w:t>
            </w:r>
          </w:p>
          <w:p w14:paraId="51FC4036" w14:textId="7EBEB046" w:rsidR="00695189" w:rsidRDefault="00033187" w:rsidP="00C64EDF">
            <w:pPr>
              <w:pStyle w:val="ListParagraph"/>
              <w:numPr>
                <w:ilvl w:val="0"/>
                <w:numId w:val="31"/>
              </w:numPr>
              <w:shd w:val="clear" w:color="auto" w:fill="EEECE1" w:themeFill="background2"/>
            </w:pPr>
            <w:r>
              <w:rPr>
                <w:b/>
                <w:bCs/>
              </w:rPr>
              <w:t xml:space="preserve">ACTION: </w:t>
            </w:r>
            <w:r w:rsidR="002B33C9" w:rsidRPr="00C87970">
              <w:t>Jennie has advised that she is not aware of who the</w:t>
            </w:r>
            <w:r w:rsidR="00A0563A" w:rsidRPr="00C87970">
              <w:t xml:space="preserve"> actual maintenance of the land would fall under as this is beyond the maintenance agreed with QAC</w:t>
            </w:r>
            <w:r w:rsidR="00C87970">
              <w:t>. She</w:t>
            </w:r>
            <w:r w:rsidR="00A0563A" w:rsidRPr="00C87970">
              <w:t xml:space="preserve"> is going to check </w:t>
            </w:r>
            <w:r w:rsidR="00C87970" w:rsidRPr="00C87970">
              <w:t>and advise</w:t>
            </w:r>
            <w:r w:rsidR="00FB7DE4">
              <w:t xml:space="preserve">. She also queried Juliet about the implications of the non-completion of this work </w:t>
            </w:r>
            <w:r w:rsidR="00BA1F1A">
              <w:t>during</w:t>
            </w:r>
            <w:r w:rsidR="00FB7DE4">
              <w:t xml:space="preserve"> the current financial year</w:t>
            </w:r>
            <w:r w:rsidR="00BA1F1A">
              <w:t>. Je</w:t>
            </w:r>
            <w:r w:rsidR="00B72214">
              <w:t>a</w:t>
            </w:r>
            <w:r w:rsidR="00BA1F1A">
              <w:t>nnie will discuss the above with Quintin and Roger.</w:t>
            </w:r>
            <w:r w:rsidR="00FF67CF">
              <w:t xml:space="preserve"> The outcome is to be presented to the G</w:t>
            </w:r>
            <w:r w:rsidR="00E16C03">
              <w:t>A</w:t>
            </w:r>
            <w:r w:rsidR="00FF67CF">
              <w:t>CGC</w:t>
            </w:r>
            <w:r w:rsidR="00F2323F">
              <w:t xml:space="preserve"> committee.</w:t>
            </w:r>
          </w:p>
          <w:p w14:paraId="7F006183" w14:textId="5E54D065" w:rsidR="00B7416E" w:rsidRPr="00FB7DE4" w:rsidRDefault="00B7416E" w:rsidP="00FB7DE4">
            <w:pPr>
              <w:pStyle w:val="ListParagraph"/>
              <w:numPr>
                <w:ilvl w:val="0"/>
                <w:numId w:val="31"/>
              </w:numPr>
            </w:pPr>
            <w:r>
              <w:t>Juliet has also requested</w:t>
            </w:r>
            <w:r w:rsidR="00FF2163">
              <w:t>, if possible, to have an estimation on the time frame for the maintenance of</w:t>
            </w:r>
            <w:r w:rsidR="00CC2670">
              <w:t xml:space="preserve"> the ground surface, as this will impact operations</w:t>
            </w:r>
            <w:r w:rsidR="00FF2163">
              <w:t xml:space="preserve">, and </w:t>
            </w:r>
            <w:r w:rsidR="00D30481">
              <w:t xml:space="preserve">she will need to notify operators of the rough areas as </w:t>
            </w:r>
            <w:r w:rsidR="00FF2163">
              <w:t>hazards</w:t>
            </w:r>
            <w:r w:rsidR="00D30481">
              <w:t xml:space="preserve"> for safety purposes.</w:t>
            </w:r>
          </w:p>
        </w:tc>
      </w:tr>
      <w:tr w:rsidR="001C7775" w:rsidRPr="000F7653" w14:paraId="163ABACE" w14:textId="77777777" w:rsidTr="00FF30EA">
        <w:trPr>
          <w:trHeight w:val="699"/>
        </w:trPr>
        <w:tc>
          <w:tcPr>
            <w:tcW w:w="684" w:type="dxa"/>
          </w:tcPr>
          <w:p w14:paraId="050F84F0" w14:textId="77555689" w:rsidR="001C7775" w:rsidRPr="000D0CAD" w:rsidRDefault="00232E06" w:rsidP="00D76F9A">
            <w:pPr>
              <w:rPr>
                <w:rFonts w:cstheme="minorHAnsi"/>
                <w:b/>
              </w:rPr>
            </w:pPr>
            <w:r>
              <w:rPr>
                <w:rFonts w:cstheme="minorHAnsi"/>
                <w:b/>
              </w:rPr>
              <w:t>8.</w:t>
            </w:r>
          </w:p>
        </w:tc>
        <w:tc>
          <w:tcPr>
            <w:tcW w:w="2938" w:type="dxa"/>
          </w:tcPr>
          <w:p w14:paraId="3F6B9419" w14:textId="2D6E483A" w:rsidR="001C7775" w:rsidRPr="000D0CAD" w:rsidRDefault="00232E06" w:rsidP="00D76F9A">
            <w:pPr>
              <w:rPr>
                <w:rFonts w:cstheme="minorHAnsi"/>
                <w:b/>
              </w:rPr>
            </w:pPr>
            <w:r>
              <w:rPr>
                <w:rFonts w:cstheme="minorHAnsi"/>
                <w:b/>
              </w:rPr>
              <w:t>General Business</w:t>
            </w:r>
          </w:p>
        </w:tc>
        <w:tc>
          <w:tcPr>
            <w:tcW w:w="9501" w:type="dxa"/>
            <w:shd w:val="clear" w:color="auto" w:fill="auto"/>
          </w:tcPr>
          <w:p w14:paraId="412DD46A" w14:textId="62AAE62A" w:rsidR="001C7775" w:rsidRPr="0072782B" w:rsidRDefault="0072782B" w:rsidP="0072782B">
            <w:pPr>
              <w:pStyle w:val="ListParagraph"/>
              <w:numPr>
                <w:ilvl w:val="0"/>
                <w:numId w:val="31"/>
              </w:numPr>
              <w:rPr>
                <w:b/>
                <w:bCs/>
              </w:rPr>
            </w:pPr>
            <w:r>
              <w:t>No general business to discuss.</w:t>
            </w:r>
          </w:p>
        </w:tc>
      </w:tr>
    </w:tbl>
    <w:p w14:paraId="1D74C8FC" w14:textId="11803C11" w:rsidR="00096951" w:rsidRPr="00477627" w:rsidRDefault="00096951" w:rsidP="000C4A85">
      <w:pPr>
        <w:pStyle w:val="Default"/>
        <w:rPr>
          <w:color w:val="auto"/>
          <w:sz w:val="20"/>
          <w:szCs w:val="20"/>
          <w:lang w:val="mi-NZ"/>
        </w:rPr>
      </w:pPr>
    </w:p>
    <w:sectPr w:rsidR="00096951" w:rsidRPr="00477627" w:rsidSect="0091771A">
      <w:footerReference w:type="default" r:id="rId13"/>
      <w:headerReference w:type="first" r:id="rId14"/>
      <w:footerReference w:type="first" r:id="rId15"/>
      <w:pgSz w:w="16838" w:h="11906"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9844DD" w14:textId="77777777" w:rsidR="00435FBA" w:rsidRDefault="00435FBA">
      <w:pPr>
        <w:spacing w:after="0" w:line="240" w:lineRule="auto"/>
      </w:pPr>
      <w:r>
        <w:separator/>
      </w:r>
    </w:p>
  </w:endnote>
  <w:endnote w:type="continuationSeparator" w:id="0">
    <w:p w14:paraId="67E3A100" w14:textId="77777777" w:rsidR="00435FBA" w:rsidRDefault="00435FBA">
      <w:pPr>
        <w:spacing w:after="0" w:line="240" w:lineRule="auto"/>
      </w:pPr>
      <w:r>
        <w:continuationSeparator/>
      </w:r>
    </w:p>
  </w:endnote>
  <w:endnote w:type="continuationNotice" w:id="1">
    <w:p w14:paraId="1730F5EF" w14:textId="77777777" w:rsidR="00435FBA" w:rsidRDefault="00435F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1D093" w14:textId="0667A044" w:rsidR="00DE5FA2" w:rsidRPr="00DE5FA2" w:rsidRDefault="00DE5FA2">
    <w:pPr>
      <w:pStyle w:val="Footer"/>
      <w:jc w:val="right"/>
      <w:rPr>
        <w:i/>
      </w:rPr>
    </w:pPr>
    <w:r w:rsidRPr="00DE5FA2">
      <w:rPr>
        <w:i/>
      </w:rPr>
      <w:tab/>
    </w:r>
    <w:sdt>
      <w:sdtPr>
        <w:rPr>
          <w:i/>
        </w:rPr>
        <w:id w:val="1801338850"/>
        <w:docPartObj>
          <w:docPartGallery w:val="Page Numbers (Bottom of Page)"/>
          <w:docPartUnique/>
        </w:docPartObj>
      </w:sdtPr>
      <w:sdtEndPr>
        <w:rPr>
          <w:noProof/>
        </w:rPr>
      </w:sdtEndPr>
      <w:sdtContent>
        <w:r w:rsidRPr="00DE5FA2">
          <w:rPr>
            <w:i/>
          </w:rPr>
          <w:fldChar w:fldCharType="begin"/>
        </w:r>
        <w:r w:rsidRPr="00DE5FA2">
          <w:rPr>
            <w:i/>
          </w:rPr>
          <w:instrText xml:space="preserve"> PAGE   \* MERGEFORMAT </w:instrText>
        </w:r>
        <w:r w:rsidRPr="00DE5FA2">
          <w:rPr>
            <w:i/>
          </w:rPr>
          <w:fldChar w:fldCharType="separate"/>
        </w:r>
        <w:r w:rsidR="000D1BC2">
          <w:rPr>
            <w:i/>
            <w:noProof/>
          </w:rPr>
          <w:t>5</w:t>
        </w:r>
        <w:r w:rsidRPr="00DE5FA2">
          <w:rPr>
            <w:i/>
            <w:noProof/>
          </w:rPr>
          <w:fldChar w:fldCharType="end"/>
        </w:r>
      </w:sdtContent>
    </w:sdt>
  </w:p>
  <w:p w14:paraId="734B79B5" w14:textId="77777777" w:rsidR="0099568C" w:rsidRPr="00A10D34" w:rsidRDefault="0099568C" w:rsidP="00AE0CC6">
    <w:pPr>
      <w:pStyle w:val="Footer"/>
      <w:jc w:val="right"/>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12F0E" w14:textId="77777777" w:rsidR="00FC5D6C" w:rsidRDefault="00FC5D6C">
    <w:pPr>
      <w:pStyle w:val="Footer"/>
    </w:pPr>
  </w:p>
  <w:p w14:paraId="2FF6EBC7" w14:textId="77777777" w:rsidR="00FC5D6C" w:rsidRDefault="00FC5D6C">
    <w:pPr>
      <w:pStyle w:val="Footer"/>
    </w:pPr>
  </w:p>
  <w:p w14:paraId="2EBFF3E8" w14:textId="77777777" w:rsidR="00FC5D6C" w:rsidRDefault="00FC5D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A082EE" w14:textId="77777777" w:rsidR="00435FBA" w:rsidRDefault="00435FBA">
      <w:pPr>
        <w:spacing w:after="0" w:line="240" w:lineRule="auto"/>
      </w:pPr>
      <w:r>
        <w:separator/>
      </w:r>
    </w:p>
  </w:footnote>
  <w:footnote w:type="continuationSeparator" w:id="0">
    <w:p w14:paraId="7ED1BBD2" w14:textId="77777777" w:rsidR="00435FBA" w:rsidRDefault="00435FBA">
      <w:pPr>
        <w:spacing w:after="0" w:line="240" w:lineRule="auto"/>
      </w:pPr>
      <w:r>
        <w:continuationSeparator/>
      </w:r>
    </w:p>
  </w:footnote>
  <w:footnote w:type="continuationNotice" w:id="1">
    <w:p w14:paraId="03B53462" w14:textId="77777777" w:rsidR="00435FBA" w:rsidRDefault="00435F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C784F" w14:textId="7ED7BFDB" w:rsidR="00BD3D29" w:rsidRDefault="005B6687" w:rsidP="005B6687">
    <w:pPr>
      <w:pStyle w:val="Header"/>
      <w:tabs>
        <w:tab w:val="clear" w:pos="4513"/>
        <w:tab w:val="clear" w:pos="9026"/>
        <w:tab w:val="left" w:pos="1394"/>
      </w:tabs>
    </w:pPr>
    <w:r>
      <w:rPr>
        <w:noProof/>
        <w:lang w:eastAsia="en-NZ"/>
      </w:rPr>
      <w:drawing>
        <wp:anchor distT="0" distB="0" distL="0" distR="0" simplePos="0" relativeHeight="251656191" behindDoc="1" locked="0" layoutInCell="1" allowOverlap="1" wp14:anchorId="701D2A36" wp14:editId="720C3638">
          <wp:simplePos x="0" y="0"/>
          <wp:positionH relativeFrom="page">
            <wp:posOffset>-577901</wp:posOffset>
          </wp:positionH>
          <wp:positionV relativeFrom="paragraph">
            <wp:posOffset>-449580</wp:posOffset>
          </wp:positionV>
          <wp:extent cx="7772400" cy="1111910"/>
          <wp:effectExtent l="0" t="0" r="0" b="0"/>
          <wp:wrapNone/>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a:picLocks noChangeAspect="1" noChangeArrowheads="1"/>
                  </pic:cNvPicPr>
                </pic:nvPicPr>
                <pic:blipFill>
                  <a:blip r:embed="rId1"/>
                  <a:stretch>
                    <a:fillRect/>
                  </a:stretch>
                </pic:blipFill>
                <pic:spPr bwMode="auto">
                  <a:xfrm>
                    <a:off x="0" y="0"/>
                    <a:ext cx="7783801" cy="1113541"/>
                  </a:xfrm>
                  <a:prstGeom prst="rect">
                    <a:avLst/>
                  </a:prstGeom>
                </pic:spPr>
              </pic:pic>
            </a:graphicData>
          </a:graphic>
          <wp14:sizeRelH relativeFrom="margin">
            <wp14:pctWidth>0</wp14:pctWidth>
          </wp14:sizeRelH>
          <wp14:sizeRelV relativeFrom="margin">
            <wp14:pctHeight>0</wp14:pctHeight>
          </wp14:sizeRelV>
        </wp:anchor>
      </w:drawing>
    </w:r>
    <w:r w:rsidR="001C795A">
      <w:rPr>
        <w:noProof/>
        <w:lang w:eastAsia="en-NZ"/>
      </w:rPr>
      <w:drawing>
        <wp:anchor distT="0" distB="0" distL="0" distR="0" simplePos="0" relativeHeight="251657216" behindDoc="1" locked="0" layoutInCell="1" allowOverlap="1" wp14:anchorId="349A367C" wp14:editId="525691DF">
          <wp:simplePos x="0" y="0"/>
          <wp:positionH relativeFrom="page">
            <wp:align>right</wp:align>
          </wp:positionH>
          <wp:positionV relativeFrom="paragraph">
            <wp:posOffset>-440055</wp:posOffset>
          </wp:positionV>
          <wp:extent cx="7772400" cy="109537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pic:cNvPicPr>
                    <a:picLocks noChangeAspect="1" noChangeArrowheads="1"/>
                  </pic:cNvPicPr>
                </pic:nvPicPr>
                <pic:blipFill>
                  <a:blip r:embed="rId1"/>
                  <a:stretch>
                    <a:fillRect/>
                  </a:stretch>
                </pic:blipFill>
                <pic:spPr bwMode="auto">
                  <a:xfrm>
                    <a:off x="0" y="0"/>
                    <a:ext cx="7772400" cy="109537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D6374"/>
    <w:multiLevelType w:val="hybridMultilevel"/>
    <w:tmpl w:val="646AA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909B5"/>
    <w:multiLevelType w:val="hybridMultilevel"/>
    <w:tmpl w:val="36FAA1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8851068"/>
    <w:multiLevelType w:val="hybridMultilevel"/>
    <w:tmpl w:val="35F66744"/>
    <w:lvl w:ilvl="0" w:tplc="DAC07DD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F4301"/>
    <w:multiLevelType w:val="hybridMultilevel"/>
    <w:tmpl w:val="8700A6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FB66AFD"/>
    <w:multiLevelType w:val="hybridMultilevel"/>
    <w:tmpl w:val="805CB9A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249D5B4E"/>
    <w:multiLevelType w:val="hybridMultilevel"/>
    <w:tmpl w:val="0E2E7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7E1A0A"/>
    <w:multiLevelType w:val="hybridMultilevel"/>
    <w:tmpl w:val="6C8838C4"/>
    <w:lvl w:ilvl="0" w:tplc="B622B17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994AC0"/>
    <w:multiLevelType w:val="hybridMultilevel"/>
    <w:tmpl w:val="D2C0A0E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15:restartNumberingAfterBreak="0">
    <w:nsid w:val="2B75610E"/>
    <w:multiLevelType w:val="hybridMultilevel"/>
    <w:tmpl w:val="43D26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904FEA"/>
    <w:multiLevelType w:val="hybridMultilevel"/>
    <w:tmpl w:val="0BCA8E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76F4D02"/>
    <w:multiLevelType w:val="hybridMultilevel"/>
    <w:tmpl w:val="FE82504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1" w15:restartNumberingAfterBreak="0">
    <w:nsid w:val="3A90673A"/>
    <w:multiLevelType w:val="hybridMultilevel"/>
    <w:tmpl w:val="21B81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561E44"/>
    <w:multiLevelType w:val="hybridMultilevel"/>
    <w:tmpl w:val="43B25F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4AF3ABC"/>
    <w:multiLevelType w:val="hybridMultilevel"/>
    <w:tmpl w:val="90C08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CB1375"/>
    <w:multiLevelType w:val="hybridMultilevel"/>
    <w:tmpl w:val="21BCA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734003"/>
    <w:multiLevelType w:val="hybridMultilevel"/>
    <w:tmpl w:val="711A77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7B94725"/>
    <w:multiLevelType w:val="hybridMultilevel"/>
    <w:tmpl w:val="CD888970"/>
    <w:lvl w:ilvl="0" w:tplc="F95E436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923C21"/>
    <w:multiLevelType w:val="hybridMultilevel"/>
    <w:tmpl w:val="4A4A6DEE"/>
    <w:lvl w:ilvl="0" w:tplc="037E4ED2">
      <w:start w:val="3"/>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8" w15:restartNumberingAfterBreak="0">
    <w:nsid w:val="4AC120E8"/>
    <w:multiLevelType w:val="hybridMultilevel"/>
    <w:tmpl w:val="138AEC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CBB6196"/>
    <w:multiLevelType w:val="hybridMultilevel"/>
    <w:tmpl w:val="CEC0448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0" w15:restartNumberingAfterBreak="0">
    <w:nsid w:val="564302E0"/>
    <w:multiLevelType w:val="hybridMultilevel"/>
    <w:tmpl w:val="BB567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03323C"/>
    <w:multiLevelType w:val="hybridMultilevel"/>
    <w:tmpl w:val="39A615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81562D4"/>
    <w:multiLevelType w:val="hybridMultilevel"/>
    <w:tmpl w:val="DABCF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065CF8"/>
    <w:multiLevelType w:val="hybridMultilevel"/>
    <w:tmpl w:val="7534E23C"/>
    <w:lvl w:ilvl="0" w:tplc="12B62C8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8F33A3"/>
    <w:multiLevelType w:val="hybridMultilevel"/>
    <w:tmpl w:val="84D8C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3B66C7"/>
    <w:multiLevelType w:val="hybridMultilevel"/>
    <w:tmpl w:val="2FDA4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C01478"/>
    <w:multiLevelType w:val="hybridMultilevel"/>
    <w:tmpl w:val="3FCE4E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A1715AF"/>
    <w:multiLevelType w:val="hybridMultilevel"/>
    <w:tmpl w:val="33140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CC55D9"/>
    <w:multiLevelType w:val="hybridMultilevel"/>
    <w:tmpl w:val="5670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1906371">
    <w:abstractNumId w:val="24"/>
  </w:num>
  <w:num w:numId="2" w16cid:durableId="329211011">
    <w:abstractNumId w:val="5"/>
  </w:num>
  <w:num w:numId="3" w16cid:durableId="639187205">
    <w:abstractNumId w:val="19"/>
  </w:num>
  <w:num w:numId="4" w16cid:durableId="1568801640">
    <w:abstractNumId w:val="28"/>
  </w:num>
  <w:num w:numId="5" w16cid:durableId="1410083410">
    <w:abstractNumId w:val="20"/>
  </w:num>
  <w:num w:numId="6" w16cid:durableId="1840659231">
    <w:abstractNumId w:val="11"/>
  </w:num>
  <w:num w:numId="7" w16cid:durableId="148444782">
    <w:abstractNumId w:val="25"/>
  </w:num>
  <w:num w:numId="8" w16cid:durableId="1938318944">
    <w:abstractNumId w:val="0"/>
  </w:num>
  <w:num w:numId="9" w16cid:durableId="818810174">
    <w:abstractNumId w:val="22"/>
  </w:num>
  <w:num w:numId="10" w16cid:durableId="646472642">
    <w:abstractNumId w:val="9"/>
  </w:num>
  <w:num w:numId="11" w16cid:durableId="378359849">
    <w:abstractNumId w:val="15"/>
  </w:num>
  <w:num w:numId="12" w16cid:durableId="1021861062">
    <w:abstractNumId w:val="27"/>
  </w:num>
  <w:num w:numId="13" w16cid:durableId="1833139903">
    <w:abstractNumId w:val="6"/>
  </w:num>
  <w:num w:numId="14" w16cid:durableId="64228354">
    <w:abstractNumId w:val="8"/>
  </w:num>
  <w:num w:numId="15" w16cid:durableId="887685459">
    <w:abstractNumId w:val="16"/>
  </w:num>
  <w:num w:numId="16" w16cid:durableId="449862185">
    <w:abstractNumId w:val="13"/>
  </w:num>
  <w:num w:numId="17" w16cid:durableId="954406707">
    <w:abstractNumId w:val="14"/>
  </w:num>
  <w:num w:numId="18" w16cid:durableId="278340286">
    <w:abstractNumId w:val="12"/>
  </w:num>
  <w:num w:numId="19" w16cid:durableId="525951654">
    <w:abstractNumId w:val="7"/>
  </w:num>
  <w:num w:numId="20" w16cid:durableId="26217889">
    <w:abstractNumId w:val="10"/>
  </w:num>
  <w:num w:numId="21" w16cid:durableId="351223096">
    <w:abstractNumId w:val="26"/>
  </w:num>
  <w:num w:numId="22" w16cid:durableId="998387088">
    <w:abstractNumId w:val="12"/>
  </w:num>
  <w:num w:numId="23" w16cid:durableId="244262268">
    <w:abstractNumId w:val="26"/>
  </w:num>
  <w:num w:numId="24" w16cid:durableId="452749690">
    <w:abstractNumId w:val="21"/>
  </w:num>
  <w:num w:numId="25" w16cid:durableId="1168210213">
    <w:abstractNumId w:val="3"/>
  </w:num>
  <w:num w:numId="26" w16cid:durableId="2137260760">
    <w:abstractNumId w:val="1"/>
  </w:num>
  <w:num w:numId="27" w16cid:durableId="1708673353">
    <w:abstractNumId w:val="4"/>
  </w:num>
  <w:num w:numId="28" w16cid:durableId="1356536556">
    <w:abstractNumId w:val="12"/>
  </w:num>
  <w:num w:numId="29" w16cid:durableId="115563994">
    <w:abstractNumId w:val="18"/>
  </w:num>
  <w:num w:numId="30" w16cid:durableId="630012277">
    <w:abstractNumId w:val="17"/>
  </w:num>
  <w:num w:numId="31" w16cid:durableId="1299216102">
    <w:abstractNumId w:val="2"/>
  </w:num>
  <w:num w:numId="32" w16cid:durableId="1160580121">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3F3"/>
    <w:rsid w:val="00001D7B"/>
    <w:rsid w:val="00006C0F"/>
    <w:rsid w:val="00007070"/>
    <w:rsid w:val="0001154D"/>
    <w:rsid w:val="0001497F"/>
    <w:rsid w:val="00014F7D"/>
    <w:rsid w:val="00020CAE"/>
    <w:rsid w:val="00020E64"/>
    <w:rsid w:val="000231BB"/>
    <w:rsid w:val="00023E95"/>
    <w:rsid w:val="0002629E"/>
    <w:rsid w:val="00026958"/>
    <w:rsid w:val="0003204D"/>
    <w:rsid w:val="00033187"/>
    <w:rsid w:val="00035B3F"/>
    <w:rsid w:val="0004041D"/>
    <w:rsid w:val="0004074E"/>
    <w:rsid w:val="000411A5"/>
    <w:rsid w:val="00052619"/>
    <w:rsid w:val="000527EB"/>
    <w:rsid w:val="00052CB4"/>
    <w:rsid w:val="00053F25"/>
    <w:rsid w:val="00056EE1"/>
    <w:rsid w:val="00064BC5"/>
    <w:rsid w:val="000712C4"/>
    <w:rsid w:val="00073006"/>
    <w:rsid w:val="00074462"/>
    <w:rsid w:val="000752A8"/>
    <w:rsid w:val="00082919"/>
    <w:rsid w:val="00091310"/>
    <w:rsid w:val="00091B63"/>
    <w:rsid w:val="000922FE"/>
    <w:rsid w:val="00092B90"/>
    <w:rsid w:val="00092C83"/>
    <w:rsid w:val="00093C3C"/>
    <w:rsid w:val="00093D4D"/>
    <w:rsid w:val="00095B14"/>
    <w:rsid w:val="00096951"/>
    <w:rsid w:val="00096C95"/>
    <w:rsid w:val="00096DF1"/>
    <w:rsid w:val="000973E8"/>
    <w:rsid w:val="000A1C27"/>
    <w:rsid w:val="000A2D40"/>
    <w:rsid w:val="000B66A6"/>
    <w:rsid w:val="000C2C2C"/>
    <w:rsid w:val="000C3250"/>
    <w:rsid w:val="000C4A85"/>
    <w:rsid w:val="000C531E"/>
    <w:rsid w:val="000C62DB"/>
    <w:rsid w:val="000D0699"/>
    <w:rsid w:val="000D0CAD"/>
    <w:rsid w:val="000D1060"/>
    <w:rsid w:val="000D1BC2"/>
    <w:rsid w:val="000D2F51"/>
    <w:rsid w:val="000D4692"/>
    <w:rsid w:val="000E1A6D"/>
    <w:rsid w:val="000E2E79"/>
    <w:rsid w:val="000E3B28"/>
    <w:rsid w:val="000E4840"/>
    <w:rsid w:val="000E5967"/>
    <w:rsid w:val="000E76DD"/>
    <w:rsid w:val="000F604A"/>
    <w:rsid w:val="000F7653"/>
    <w:rsid w:val="00101AFE"/>
    <w:rsid w:val="00101BF3"/>
    <w:rsid w:val="0010649D"/>
    <w:rsid w:val="001066D1"/>
    <w:rsid w:val="001115FE"/>
    <w:rsid w:val="00115851"/>
    <w:rsid w:val="001172C1"/>
    <w:rsid w:val="00117432"/>
    <w:rsid w:val="00121466"/>
    <w:rsid w:val="00122302"/>
    <w:rsid w:val="00123C00"/>
    <w:rsid w:val="001249F6"/>
    <w:rsid w:val="001264CB"/>
    <w:rsid w:val="00126B6C"/>
    <w:rsid w:val="00127255"/>
    <w:rsid w:val="00127F3E"/>
    <w:rsid w:val="00131A5A"/>
    <w:rsid w:val="00133A2F"/>
    <w:rsid w:val="001351EC"/>
    <w:rsid w:val="00143EC5"/>
    <w:rsid w:val="00145462"/>
    <w:rsid w:val="00145BDD"/>
    <w:rsid w:val="00145E17"/>
    <w:rsid w:val="0014721A"/>
    <w:rsid w:val="00147E33"/>
    <w:rsid w:val="00150A3F"/>
    <w:rsid w:val="0015203B"/>
    <w:rsid w:val="00152EC6"/>
    <w:rsid w:val="00156970"/>
    <w:rsid w:val="00157716"/>
    <w:rsid w:val="00167298"/>
    <w:rsid w:val="00167C0D"/>
    <w:rsid w:val="00170002"/>
    <w:rsid w:val="00170423"/>
    <w:rsid w:val="001722E5"/>
    <w:rsid w:val="00174F9E"/>
    <w:rsid w:val="00176501"/>
    <w:rsid w:val="001815C0"/>
    <w:rsid w:val="001816EF"/>
    <w:rsid w:val="00185860"/>
    <w:rsid w:val="00191A71"/>
    <w:rsid w:val="00193253"/>
    <w:rsid w:val="00194842"/>
    <w:rsid w:val="00194E8C"/>
    <w:rsid w:val="00195A8E"/>
    <w:rsid w:val="001969FB"/>
    <w:rsid w:val="00196B5B"/>
    <w:rsid w:val="001A187A"/>
    <w:rsid w:val="001A5274"/>
    <w:rsid w:val="001B0DA8"/>
    <w:rsid w:val="001B26A8"/>
    <w:rsid w:val="001B38A8"/>
    <w:rsid w:val="001B6B39"/>
    <w:rsid w:val="001B6EA5"/>
    <w:rsid w:val="001C292B"/>
    <w:rsid w:val="001C3B22"/>
    <w:rsid w:val="001C504D"/>
    <w:rsid w:val="001C5FD3"/>
    <w:rsid w:val="001C665A"/>
    <w:rsid w:val="001C6CE8"/>
    <w:rsid w:val="001C7775"/>
    <w:rsid w:val="001C795A"/>
    <w:rsid w:val="001D03B2"/>
    <w:rsid w:val="001D06CB"/>
    <w:rsid w:val="001D2A8B"/>
    <w:rsid w:val="001D6369"/>
    <w:rsid w:val="001D7319"/>
    <w:rsid w:val="001D7F3A"/>
    <w:rsid w:val="001E2526"/>
    <w:rsid w:val="001E3E53"/>
    <w:rsid w:val="001E4F76"/>
    <w:rsid w:val="001E7B5F"/>
    <w:rsid w:val="001E7B65"/>
    <w:rsid w:val="001F26B0"/>
    <w:rsid w:val="001F2D4A"/>
    <w:rsid w:val="001F4B7C"/>
    <w:rsid w:val="001F67BB"/>
    <w:rsid w:val="001F6ADA"/>
    <w:rsid w:val="002065AF"/>
    <w:rsid w:val="00207822"/>
    <w:rsid w:val="002111C2"/>
    <w:rsid w:val="002135E1"/>
    <w:rsid w:val="00215DFE"/>
    <w:rsid w:val="00215EF6"/>
    <w:rsid w:val="0021645F"/>
    <w:rsid w:val="0021647C"/>
    <w:rsid w:val="00217744"/>
    <w:rsid w:val="00217C53"/>
    <w:rsid w:val="00220442"/>
    <w:rsid w:val="0022069D"/>
    <w:rsid w:val="002254F6"/>
    <w:rsid w:val="00226A78"/>
    <w:rsid w:val="00232E06"/>
    <w:rsid w:val="002355E7"/>
    <w:rsid w:val="002360AC"/>
    <w:rsid w:val="00237E27"/>
    <w:rsid w:val="00243F8C"/>
    <w:rsid w:val="002512BA"/>
    <w:rsid w:val="0025615B"/>
    <w:rsid w:val="00262131"/>
    <w:rsid w:val="002640BC"/>
    <w:rsid w:val="002708C1"/>
    <w:rsid w:val="002760B0"/>
    <w:rsid w:val="00277132"/>
    <w:rsid w:val="00277B40"/>
    <w:rsid w:val="00280DBA"/>
    <w:rsid w:val="00284CF8"/>
    <w:rsid w:val="0029096D"/>
    <w:rsid w:val="00294246"/>
    <w:rsid w:val="00294EE8"/>
    <w:rsid w:val="002968A9"/>
    <w:rsid w:val="00297925"/>
    <w:rsid w:val="002A1E24"/>
    <w:rsid w:val="002A23EF"/>
    <w:rsid w:val="002A2DEE"/>
    <w:rsid w:val="002A7569"/>
    <w:rsid w:val="002B33C9"/>
    <w:rsid w:val="002B7E63"/>
    <w:rsid w:val="002C6A9C"/>
    <w:rsid w:val="002D2A70"/>
    <w:rsid w:val="002D2C88"/>
    <w:rsid w:val="002D305A"/>
    <w:rsid w:val="002D6236"/>
    <w:rsid w:val="002D68EB"/>
    <w:rsid w:val="002E04CB"/>
    <w:rsid w:val="002E213F"/>
    <w:rsid w:val="002E25BC"/>
    <w:rsid w:val="002E3371"/>
    <w:rsid w:val="002E4231"/>
    <w:rsid w:val="002E6934"/>
    <w:rsid w:val="002F5BB1"/>
    <w:rsid w:val="0030059C"/>
    <w:rsid w:val="003008A7"/>
    <w:rsid w:val="00303C63"/>
    <w:rsid w:val="0030653A"/>
    <w:rsid w:val="003068A2"/>
    <w:rsid w:val="00310754"/>
    <w:rsid w:val="00310B89"/>
    <w:rsid w:val="00311C9F"/>
    <w:rsid w:val="00311E7F"/>
    <w:rsid w:val="00313148"/>
    <w:rsid w:val="003149C9"/>
    <w:rsid w:val="00314FD3"/>
    <w:rsid w:val="003179C4"/>
    <w:rsid w:val="00321118"/>
    <w:rsid w:val="00322AC5"/>
    <w:rsid w:val="003253BC"/>
    <w:rsid w:val="0032589C"/>
    <w:rsid w:val="00326478"/>
    <w:rsid w:val="0033298C"/>
    <w:rsid w:val="00332E23"/>
    <w:rsid w:val="00337340"/>
    <w:rsid w:val="00342AEC"/>
    <w:rsid w:val="00344872"/>
    <w:rsid w:val="00346E28"/>
    <w:rsid w:val="00350165"/>
    <w:rsid w:val="00350A81"/>
    <w:rsid w:val="003551AE"/>
    <w:rsid w:val="00356942"/>
    <w:rsid w:val="00356C30"/>
    <w:rsid w:val="00362FCE"/>
    <w:rsid w:val="00363502"/>
    <w:rsid w:val="003635B0"/>
    <w:rsid w:val="0036544A"/>
    <w:rsid w:val="00375AA4"/>
    <w:rsid w:val="003812B9"/>
    <w:rsid w:val="003838C0"/>
    <w:rsid w:val="00384B71"/>
    <w:rsid w:val="00387FBB"/>
    <w:rsid w:val="0039263C"/>
    <w:rsid w:val="003932FF"/>
    <w:rsid w:val="00395B5B"/>
    <w:rsid w:val="003962EA"/>
    <w:rsid w:val="00397ACE"/>
    <w:rsid w:val="003A1F69"/>
    <w:rsid w:val="003A270D"/>
    <w:rsid w:val="003A52D6"/>
    <w:rsid w:val="003B0DDC"/>
    <w:rsid w:val="003B256B"/>
    <w:rsid w:val="003B32F3"/>
    <w:rsid w:val="003B6062"/>
    <w:rsid w:val="003C0026"/>
    <w:rsid w:val="003C1B73"/>
    <w:rsid w:val="003C24C1"/>
    <w:rsid w:val="003C2F9A"/>
    <w:rsid w:val="003C419E"/>
    <w:rsid w:val="003C4CAB"/>
    <w:rsid w:val="003C677F"/>
    <w:rsid w:val="003D2463"/>
    <w:rsid w:val="003D24E5"/>
    <w:rsid w:val="003D49EB"/>
    <w:rsid w:val="003E0823"/>
    <w:rsid w:val="003E3D6F"/>
    <w:rsid w:val="003E5F8B"/>
    <w:rsid w:val="003F42E5"/>
    <w:rsid w:val="003F4F79"/>
    <w:rsid w:val="003F5609"/>
    <w:rsid w:val="004000A0"/>
    <w:rsid w:val="00402AA6"/>
    <w:rsid w:val="00403431"/>
    <w:rsid w:val="004046E1"/>
    <w:rsid w:val="00404FF1"/>
    <w:rsid w:val="00414EE4"/>
    <w:rsid w:val="004159A2"/>
    <w:rsid w:val="004173F6"/>
    <w:rsid w:val="00417876"/>
    <w:rsid w:val="0042238F"/>
    <w:rsid w:val="0042767F"/>
    <w:rsid w:val="00427798"/>
    <w:rsid w:val="00427D22"/>
    <w:rsid w:val="00432030"/>
    <w:rsid w:val="0043297A"/>
    <w:rsid w:val="00434439"/>
    <w:rsid w:val="00435FBA"/>
    <w:rsid w:val="0043622E"/>
    <w:rsid w:val="0043664D"/>
    <w:rsid w:val="00440D2B"/>
    <w:rsid w:val="00441C29"/>
    <w:rsid w:val="00441EAE"/>
    <w:rsid w:val="0044627A"/>
    <w:rsid w:val="00450F90"/>
    <w:rsid w:val="00460DF8"/>
    <w:rsid w:val="00466614"/>
    <w:rsid w:val="004756CF"/>
    <w:rsid w:val="00475A17"/>
    <w:rsid w:val="00477627"/>
    <w:rsid w:val="00480C91"/>
    <w:rsid w:val="0048480C"/>
    <w:rsid w:val="00496F6E"/>
    <w:rsid w:val="004973AE"/>
    <w:rsid w:val="004A5114"/>
    <w:rsid w:val="004A527B"/>
    <w:rsid w:val="004A55E4"/>
    <w:rsid w:val="004A585F"/>
    <w:rsid w:val="004B09F1"/>
    <w:rsid w:val="004B174C"/>
    <w:rsid w:val="004B2D57"/>
    <w:rsid w:val="004B44A3"/>
    <w:rsid w:val="004B6690"/>
    <w:rsid w:val="004C17D1"/>
    <w:rsid w:val="004C19C2"/>
    <w:rsid w:val="004D11F9"/>
    <w:rsid w:val="004D3B58"/>
    <w:rsid w:val="004E3611"/>
    <w:rsid w:val="004E4D28"/>
    <w:rsid w:val="004E5867"/>
    <w:rsid w:val="004F0BEB"/>
    <w:rsid w:val="004F1AA3"/>
    <w:rsid w:val="004F289C"/>
    <w:rsid w:val="004F2A54"/>
    <w:rsid w:val="004F5CB7"/>
    <w:rsid w:val="0050245A"/>
    <w:rsid w:val="00506C75"/>
    <w:rsid w:val="0051218C"/>
    <w:rsid w:val="005123DF"/>
    <w:rsid w:val="0051482E"/>
    <w:rsid w:val="005159A4"/>
    <w:rsid w:val="00517636"/>
    <w:rsid w:val="00517F2F"/>
    <w:rsid w:val="00521F95"/>
    <w:rsid w:val="00524E04"/>
    <w:rsid w:val="00524E59"/>
    <w:rsid w:val="0052544E"/>
    <w:rsid w:val="005303DB"/>
    <w:rsid w:val="005323CA"/>
    <w:rsid w:val="00532C58"/>
    <w:rsid w:val="00535F16"/>
    <w:rsid w:val="005428FF"/>
    <w:rsid w:val="00543381"/>
    <w:rsid w:val="005433DE"/>
    <w:rsid w:val="005446BE"/>
    <w:rsid w:val="00546E40"/>
    <w:rsid w:val="005478D7"/>
    <w:rsid w:val="0054795C"/>
    <w:rsid w:val="00552D48"/>
    <w:rsid w:val="005540F8"/>
    <w:rsid w:val="00555379"/>
    <w:rsid w:val="00561A55"/>
    <w:rsid w:val="00567D67"/>
    <w:rsid w:val="00570A6F"/>
    <w:rsid w:val="005741D2"/>
    <w:rsid w:val="00575E02"/>
    <w:rsid w:val="00576C69"/>
    <w:rsid w:val="00576E0A"/>
    <w:rsid w:val="0058387F"/>
    <w:rsid w:val="0059667F"/>
    <w:rsid w:val="00597315"/>
    <w:rsid w:val="005A0648"/>
    <w:rsid w:val="005A1D7B"/>
    <w:rsid w:val="005A4D61"/>
    <w:rsid w:val="005A5A9B"/>
    <w:rsid w:val="005A633C"/>
    <w:rsid w:val="005A6985"/>
    <w:rsid w:val="005A6CAB"/>
    <w:rsid w:val="005B6687"/>
    <w:rsid w:val="005B7A81"/>
    <w:rsid w:val="005B7D20"/>
    <w:rsid w:val="005C3268"/>
    <w:rsid w:val="005C6E8C"/>
    <w:rsid w:val="005C7138"/>
    <w:rsid w:val="005D11E2"/>
    <w:rsid w:val="005D30CE"/>
    <w:rsid w:val="005D41F7"/>
    <w:rsid w:val="005D6134"/>
    <w:rsid w:val="005E3816"/>
    <w:rsid w:val="00600E4B"/>
    <w:rsid w:val="00603BEA"/>
    <w:rsid w:val="00604104"/>
    <w:rsid w:val="00604458"/>
    <w:rsid w:val="0060533F"/>
    <w:rsid w:val="00606799"/>
    <w:rsid w:val="00606ED5"/>
    <w:rsid w:val="0061309A"/>
    <w:rsid w:val="00614D4D"/>
    <w:rsid w:val="00615029"/>
    <w:rsid w:val="00616413"/>
    <w:rsid w:val="00616B7F"/>
    <w:rsid w:val="0062190F"/>
    <w:rsid w:val="00622FEF"/>
    <w:rsid w:val="0062300A"/>
    <w:rsid w:val="0062444E"/>
    <w:rsid w:val="006265C4"/>
    <w:rsid w:val="0063087F"/>
    <w:rsid w:val="00631861"/>
    <w:rsid w:val="0063520D"/>
    <w:rsid w:val="00643695"/>
    <w:rsid w:val="00643B6C"/>
    <w:rsid w:val="0064473F"/>
    <w:rsid w:val="00644F2A"/>
    <w:rsid w:val="00645006"/>
    <w:rsid w:val="00645FA4"/>
    <w:rsid w:val="00646F0A"/>
    <w:rsid w:val="00650F48"/>
    <w:rsid w:val="006520A3"/>
    <w:rsid w:val="00655479"/>
    <w:rsid w:val="0065627C"/>
    <w:rsid w:val="0065784C"/>
    <w:rsid w:val="006578A1"/>
    <w:rsid w:val="00661452"/>
    <w:rsid w:val="0066260E"/>
    <w:rsid w:val="00662D15"/>
    <w:rsid w:val="00663FB7"/>
    <w:rsid w:val="00671B72"/>
    <w:rsid w:val="00671BB3"/>
    <w:rsid w:val="00672E59"/>
    <w:rsid w:val="00676581"/>
    <w:rsid w:val="00680459"/>
    <w:rsid w:val="00681431"/>
    <w:rsid w:val="00681A5C"/>
    <w:rsid w:val="0068421B"/>
    <w:rsid w:val="0068733C"/>
    <w:rsid w:val="006918E0"/>
    <w:rsid w:val="00695189"/>
    <w:rsid w:val="0069588B"/>
    <w:rsid w:val="0069613D"/>
    <w:rsid w:val="006A35E2"/>
    <w:rsid w:val="006A772A"/>
    <w:rsid w:val="006B3912"/>
    <w:rsid w:val="006B60DB"/>
    <w:rsid w:val="006B6D1E"/>
    <w:rsid w:val="006B7A9F"/>
    <w:rsid w:val="006C3F8F"/>
    <w:rsid w:val="006C750C"/>
    <w:rsid w:val="006D1A07"/>
    <w:rsid w:val="006D6A95"/>
    <w:rsid w:val="006E4BE3"/>
    <w:rsid w:val="006E5394"/>
    <w:rsid w:val="006E6852"/>
    <w:rsid w:val="006E6A1F"/>
    <w:rsid w:val="006E7FEB"/>
    <w:rsid w:val="007004D5"/>
    <w:rsid w:val="00700F20"/>
    <w:rsid w:val="00702733"/>
    <w:rsid w:val="00706161"/>
    <w:rsid w:val="00707A07"/>
    <w:rsid w:val="00707F3D"/>
    <w:rsid w:val="00711AC3"/>
    <w:rsid w:val="007128BC"/>
    <w:rsid w:val="007128FD"/>
    <w:rsid w:val="007133D9"/>
    <w:rsid w:val="0071562A"/>
    <w:rsid w:val="007165D6"/>
    <w:rsid w:val="007169B7"/>
    <w:rsid w:val="007178E5"/>
    <w:rsid w:val="00720A04"/>
    <w:rsid w:val="007210A7"/>
    <w:rsid w:val="0072191C"/>
    <w:rsid w:val="00722DB7"/>
    <w:rsid w:val="007254D3"/>
    <w:rsid w:val="0072782B"/>
    <w:rsid w:val="007306B1"/>
    <w:rsid w:val="007329EB"/>
    <w:rsid w:val="00733F25"/>
    <w:rsid w:val="007340A2"/>
    <w:rsid w:val="0073466B"/>
    <w:rsid w:val="00737925"/>
    <w:rsid w:val="007419C6"/>
    <w:rsid w:val="007501C9"/>
    <w:rsid w:val="0075610D"/>
    <w:rsid w:val="00757C49"/>
    <w:rsid w:val="007608AC"/>
    <w:rsid w:val="0076144D"/>
    <w:rsid w:val="00763540"/>
    <w:rsid w:val="007669A5"/>
    <w:rsid w:val="007677A0"/>
    <w:rsid w:val="007747A1"/>
    <w:rsid w:val="0077679E"/>
    <w:rsid w:val="00780C78"/>
    <w:rsid w:val="0078218B"/>
    <w:rsid w:val="00782D6C"/>
    <w:rsid w:val="0078742F"/>
    <w:rsid w:val="007906FD"/>
    <w:rsid w:val="00791C06"/>
    <w:rsid w:val="007925AE"/>
    <w:rsid w:val="0079702D"/>
    <w:rsid w:val="007A4C67"/>
    <w:rsid w:val="007A5BB6"/>
    <w:rsid w:val="007A6B9D"/>
    <w:rsid w:val="007A7130"/>
    <w:rsid w:val="007A7DE6"/>
    <w:rsid w:val="007B2A68"/>
    <w:rsid w:val="007B2A8F"/>
    <w:rsid w:val="007B2C97"/>
    <w:rsid w:val="007B6B97"/>
    <w:rsid w:val="007B6E26"/>
    <w:rsid w:val="007C59D1"/>
    <w:rsid w:val="007C6915"/>
    <w:rsid w:val="007D017D"/>
    <w:rsid w:val="007D363C"/>
    <w:rsid w:val="007D426C"/>
    <w:rsid w:val="007D4BF0"/>
    <w:rsid w:val="007E1742"/>
    <w:rsid w:val="007E417A"/>
    <w:rsid w:val="007E51CC"/>
    <w:rsid w:val="007E7A29"/>
    <w:rsid w:val="007F0E08"/>
    <w:rsid w:val="007F20B8"/>
    <w:rsid w:val="007F293A"/>
    <w:rsid w:val="007F394E"/>
    <w:rsid w:val="007F457D"/>
    <w:rsid w:val="007F503C"/>
    <w:rsid w:val="007F7AE4"/>
    <w:rsid w:val="007F7CCB"/>
    <w:rsid w:val="00801DDF"/>
    <w:rsid w:val="00803623"/>
    <w:rsid w:val="00806178"/>
    <w:rsid w:val="00813077"/>
    <w:rsid w:val="008136D4"/>
    <w:rsid w:val="0082537B"/>
    <w:rsid w:val="0082645E"/>
    <w:rsid w:val="00832C36"/>
    <w:rsid w:val="00832DBB"/>
    <w:rsid w:val="00835783"/>
    <w:rsid w:val="00836EB4"/>
    <w:rsid w:val="00841A88"/>
    <w:rsid w:val="00845044"/>
    <w:rsid w:val="008451F2"/>
    <w:rsid w:val="00845942"/>
    <w:rsid w:val="00846C2A"/>
    <w:rsid w:val="00847428"/>
    <w:rsid w:val="00852B89"/>
    <w:rsid w:val="00854784"/>
    <w:rsid w:val="00855223"/>
    <w:rsid w:val="00860E40"/>
    <w:rsid w:val="0086106E"/>
    <w:rsid w:val="008643AA"/>
    <w:rsid w:val="0086488B"/>
    <w:rsid w:val="00864FC3"/>
    <w:rsid w:val="0086536F"/>
    <w:rsid w:val="00872640"/>
    <w:rsid w:val="00883A25"/>
    <w:rsid w:val="00884FF8"/>
    <w:rsid w:val="00895C40"/>
    <w:rsid w:val="008A1BDA"/>
    <w:rsid w:val="008B0D6D"/>
    <w:rsid w:val="008B13D8"/>
    <w:rsid w:val="008B6C11"/>
    <w:rsid w:val="008C00D3"/>
    <w:rsid w:val="008C0523"/>
    <w:rsid w:val="008C6468"/>
    <w:rsid w:val="008D0E27"/>
    <w:rsid w:val="008D2450"/>
    <w:rsid w:val="008D4465"/>
    <w:rsid w:val="008E7398"/>
    <w:rsid w:val="008F0029"/>
    <w:rsid w:val="008F0C9B"/>
    <w:rsid w:val="008F34A6"/>
    <w:rsid w:val="008F3529"/>
    <w:rsid w:val="008F569B"/>
    <w:rsid w:val="00900850"/>
    <w:rsid w:val="00903597"/>
    <w:rsid w:val="00904FEB"/>
    <w:rsid w:val="00906D01"/>
    <w:rsid w:val="00911A57"/>
    <w:rsid w:val="00916156"/>
    <w:rsid w:val="00917703"/>
    <w:rsid w:val="0091771A"/>
    <w:rsid w:val="00920F18"/>
    <w:rsid w:val="0092138F"/>
    <w:rsid w:val="009214B1"/>
    <w:rsid w:val="0092298C"/>
    <w:rsid w:val="00922D02"/>
    <w:rsid w:val="009258F7"/>
    <w:rsid w:val="00925FD7"/>
    <w:rsid w:val="00926539"/>
    <w:rsid w:val="009315A6"/>
    <w:rsid w:val="00932918"/>
    <w:rsid w:val="00932E3E"/>
    <w:rsid w:val="00937CF6"/>
    <w:rsid w:val="0094424A"/>
    <w:rsid w:val="00944467"/>
    <w:rsid w:val="00947041"/>
    <w:rsid w:val="0095042E"/>
    <w:rsid w:val="00950836"/>
    <w:rsid w:val="00950E7A"/>
    <w:rsid w:val="00952672"/>
    <w:rsid w:val="00961638"/>
    <w:rsid w:val="00962DAE"/>
    <w:rsid w:val="0096300F"/>
    <w:rsid w:val="00963A1C"/>
    <w:rsid w:val="00974C5E"/>
    <w:rsid w:val="009750B7"/>
    <w:rsid w:val="00981035"/>
    <w:rsid w:val="00981F8A"/>
    <w:rsid w:val="00982458"/>
    <w:rsid w:val="00985CFE"/>
    <w:rsid w:val="009862FB"/>
    <w:rsid w:val="00991131"/>
    <w:rsid w:val="0099568C"/>
    <w:rsid w:val="00996B59"/>
    <w:rsid w:val="009A066E"/>
    <w:rsid w:val="009A0E6B"/>
    <w:rsid w:val="009A4DBE"/>
    <w:rsid w:val="009A6FDD"/>
    <w:rsid w:val="009B20A7"/>
    <w:rsid w:val="009B3915"/>
    <w:rsid w:val="009B3B10"/>
    <w:rsid w:val="009B5D9D"/>
    <w:rsid w:val="009C04D0"/>
    <w:rsid w:val="009C066E"/>
    <w:rsid w:val="009C117D"/>
    <w:rsid w:val="009C37DA"/>
    <w:rsid w:val="009C40B4"/>
    <w:rsid w:val="009C79D9"/>
    <w:rsid w:val="009D4333"/>
    <w:rsid w:val="009D49CE"/>
    <w:rsid w:val="009D62DE"/>
    <w:rsid w:val="009D6763"/>
    <w:rsid w:val="009E04F3"/>
    <w:rsid w:val="009E1269"/>
    <w:rsid w:val="009E27B7"/>
    <w:rsid w:val="009E4ECA"/>
    <w:rsid w:val="009E7996"/>
    <w:rsid w:val="009E7B05"/>
    <w:rsid w:val="009F3E18"/>
    <w:rsid w:val="00A00271"/>
    <w:rsid w:val="00A02A7D"/>
    <w:rsid w:val="00A02F81"/>
    <w:rsid w:val="00A0332A"/>
    <w:rsid w:val="00A03F6C"/>
    <w:rsid w:val="00A0563A"/>
    <w:rsid w:val="00A06087"/>
    <w:rsid w:val="00A102B9"/>
    <w:rsid w:val="00A106A9"/>
    <w:rsid w:val="00A1213F"/>
    <w:rsid w:val="00A143A1"/>
    <w:rsid w:val="00A143BB"/>
    <w:rsid w:val="00A2264E"/>
    <w:rsid w:val="00A22A1E"/>
    <w:rsid w:val="00A30CDF"/>
    <w:rsid w:val="00A33959"/>
    <w:rsid w:val="00A374DA"/>
    <w:rsid w:val="00A4193C"/>
    <w:rsid w:val="00A46500"/>
    <w:rsid w:val="00A479EE"/>
    <w:rsid w:val="00A50398"/>
    <w:rsid w:val="00A51502"/>
    <w:rsid w:val="00A519CA"/>
    <w:rsid w:val="00A54148"/>
    <w:rsid w:val="00A57D71"/>
    <w:rsid w:val="00A60DFE"/>
    <w:rsid w:val="00A62AF0"/>
    <w:rsid w:val="00A6348A"/>
    <w:rsid w:val="00A64867"/>
    <w:rsid w:val="00A6499E"/>
    <w:rsid w:val="00A651A2"/>
    <w:rsid w:val="00A664BB"/>
    <w:rsid w:val="00A67166"/>
    <w:rsid w:val="00A67980"/>
    <w:rsid w:val="00A708BD"/>
    <w:rsid w:val="00A720D9"/>
    <w:rsid w:val="00A734F8"/>
    <w:rsid w:val="00A73BE1"/>
    <w:rsid w:val="00A74107"/>
    <w:rsid w:val="00A751D5"/>
    <w:rsid w:val="00A76486"/>
    <w:rsid w:val="00A76C33"/>
    <w:rsid w:val="00A7734A"/>
    <w:rsid w:val="00A922E5"/>
    <w:rsid w:val="00A9360E"/>
    <w:rsid w:val="00A94EFA"/>
    <w:rsid w:val="00A9571C"/>
    <w:rsid w:val="00A9664E"/>
    <w:rsid w:val="00A968F8"/>
    <w:rsid w:val="00A969AD"/>
    <w:rsid w:val="00A96FD1"/>
    <w:rsid w:val="00AA64A3"/>
    <w:rsid w:val="00AA6ADB"/>
    <w:rsid w:val="00AB0AC4"/>
    <w:rsid w:val="00AB5C27"/>
    <w:rsid w:val="00AC39C3"/>
    <w:rsid w:val="00AC7E75"/>
    <w:rsid w:val="00AD0404"/>
    <w:rsid w:val="00AE0CC6"/>
    <w:rsid w:val="00AE377D"/>
    <w:rsid w:val="00AE6C17"/>
    <w:rsid w:val="00AE76A4"/>
    <w:rsid w:val="00AF08A5"/>
    <w:rsid w:val="00AF08D2"/>
    <w:rsid w:val="00AF1059"/>
    <w:rsid w:val="00AF191C"/>
    <w:rsid w:val="00AF202F"/>
    <w:rsid w:val="00AF21D3"/>
    <w:rsid w:val="00AF2411"/>
    <w:rsid w:val="00AF2450"/>
    <w:rsid w:val="00AF338F"/>
    <w:rsid w:val="00AF4DAF"/>
    <w:rsid w:val="00B00587"/>
    <w:rsid w:val="00B00DD5"/>
    <w:rsid w:val="00B03D6E"/>
    <w:rsid w:val="00B0450E"/>
    <w:rsid w:val="00B05FA8"/>
    <w:rsid w:val="00B078CC"/>
    <w:rsid w:val="00B10095"/>
    <w:rsid w:val="00B128FB"/>
    <w:rsid w:val="00B13786"/>
    <w:rsid w:val="00B147D4"/>
    <w:rsid w:val="00B16585"/>
    <w:rsid w:val="00B17882"/>
    <w:rsid w:val="00B238EB"/>
    <w:rsid w:val="00B23ED9"/>
    <w:rsid w:val="00B341F7"/>
    <w:rsid w:val="00B349B5"/>
    <w:rsid w:val="00B3510A"/>
    <w:rsid w:val="00B3605C"/>
    <w:rsid w:val="00B361BA"/>
    <w:rsid w:val="00B413F3"/>
    <w:rsid w:val="00B41606"/>
    <w:rsid w:val="00B41717"/>
    <w:rsid w:val="00B42EE9"/>
    <w:rsid w:val="00B43231"/>
    <w:rsid w:val="00B43358"/>
    <w:rsid w:val="00B4403F"/>
    <w:rsid w:val="00B449FD"/>
    <w:rsid w:val="00B47850"/>
    <w:rsid w:val="00B52333"/>
    <w:rsid w:val="00B524DF"/>
    <w:rsid w:val="00B5311B"/>
    <w:rsid w:val="00B54568"/>
    <w:rsid w:val="00B54C29"/>
    <w:rsid w:val="00B54C3A"/>
    <w:rsid w:val="00B5520D"/>
    <w:rsid w:val="00B56572"/>
    <w:rsid w:val="00B615C4"/>
    <w:rsid w:val="00B63938"/>
    <w:rsid w:val="00B63C65"/>
    <w:rsid w:val="00B70190"/>
    <w:rsid w:val="00B70D7E"/>
    <w:rsid w:val="00B72214"/>
    <w:rsid w:val="00B736D0"/>
    <w:rsid w:val="00B7416E"/>
    <w:rsid w:val="00B77F23"/>
    <w:rsid w:val="00B82FFA"/>
    <w:rsid w:val="00B8456B"/>
    <w:rsid w:val="00B846B5"/>
    <w:rsid w:val="00B910FD"/>
    <w:rsid w:val="00B965C6"/>
    <w:rsid w:val="00B97EB4"/>
    <w:rsid w:val="00B97FE3"/>
    <w:rsid w:val="00BA0D69"/>
    <w:rsid w:val="00BA1F1A"/>
    <w:rsid w:val="00BA2A7F"/>
    <w:rsid w:val="00BA3037"/>
    <w:rsid w:val="00BA3284"/>
    <w:rsid w:val="00BA5655"/>
    <w:rsid w:val="00BB1E14"/>
    <w:rsid w:val="00BB39BB"/>
    <w:rsid w:val="00BB75F2"/>
    <w:rsid w:val="00BC1073"/>
    <w:rsid w:val="00BC2B6B"/>
    <w:rsid w:val="00BC7902"/>
    <w:rsid w:val="00BD1CB6"/>
    <w:rsid w:val="00BD3D29"/>
    <w:rsid w:val="00BE0449"/>
    <w:rsid w:val="00BE0D4D"/>
    <w:rsid w:val="00BE4D8E"/>
    <w:rsid w:val="00BF2955"/>
    <w:rsid w:val="00BF3D67"/>
    <w:rsid w:val="00BF6D92"/>
    <w:rsid w:val="00BF6FE1"/>
    <w:rsid w:val="00BF72D4"/>
    <w:rsid w:val="00BF75A7"/>
    <w:rsid w:val="00BF7610"/>
    <w:rsid w:val="00C02FC9"/>
    <w:rsid w:val="00C03225"/>
    <w:rsid w:val="00C0482A"/>
    <w:rsid w:val="00C0506F"/>
    <w:rsid w:val="00C13B62"/>
    <w:rsid w:val="00C14019"/>
    <w:rsid w:val="00C14409"/>
    <w:rsid w:val="00C22052"/>
    <w:rsid w:val="00C31365"/>
    <w:rsid w:val="00C32E28"/>
    <w:rsid w:val="00C35829"/>
    <w:rsid w:val="00C4117A"/>
    <w:rsid w:val="00C41FBF"/>
    <w:rsid w:val="00C461C4"/>
    <w:rsid w:val="00C462AC"/>
    <w:rsid w:val="00C477FE"/>
    <w:rsid w:val="00C507EE"/>
    <w:rsid w:val="00C5638E"/>
    <w:rsid w:val="00C578A7"/>
    <w:rsid w:val="00C57D22"/>
    <w:rsid w:val="00C63139"/>
    <w:rsid w:val="00C64EDF"/>
    <w:rsid w:val="00C659BE"/>
    <w:rsid w:val="00C668AB"/>
    <w:rsid w:val="00C67CA0"/>
    <w:rsid w:val="00C8422A"/>
    <w:rsid w:val="00C8502A"/>
    <w:rsid w:val="00C85B39"/>
    <w:rsid w:val="00C87788"/>
    <w:rsid w:val="00C87970"/>
    <w:rsid w:val="00C946F3"/>
    <w:rsid w:val="00CA11A4"/>
    <w:rsid w:val="00CA1883"/>
    <w:rsid w:val="00CA2308"/>
    <w:rsid w:val="00CA5109"/>
    <w:rsid w:val="00CB00F6"/>
    <w:rsid w:val="00CB05F3"/>
    <w:rsid w:val="00CB1F70"/>
    <w:rsid w:val="00CB4EDB"/>
    <w:rsid w:val="00CC02DE"/>
    <w:rsid w:val="00CC126E"/>
    <w:rsid w:val="00CC2344"/>
    <w:rsid w:val="00CC2670"/>
    <w:rsid w:val="00CC28CC"/>
    <w:rsid w:val="00CC3103"/>
    <w:rsid w:val="00CC4BC4"/>
    <w:rsid w:val="00CC518F"/>
    <w:rsid w:val="00CD5884"/>
    <w:rsid w:val="00CE0696"/>
    <w:rsid w:val="00CE217E"/>
    <w:rsid w:val="00CE2E07"/>
    <w:rsid w:val="00CE679F"/>
    <w:rsid w:val="00CE6C3C"/>
    <w:rsid w:val="00CF1025"/>
    <w:rsid w:val="00CF18FD"/>
    <w:rsid w:val="00CF46BF"/>
    <w:rsid w:val="00CF59D3"/>
    <w:rsid w:val="00CF7441"/>
    <w:rsid w:val="00D031E1"/>
    <w:rsid w:val="00D1330A"/>
    <w:rsid w:val="00D14765"/>
    <w:rsid w:val="00D14BFB"/>
    <w:rsid w:val="00D157DB"/>
    <w:rsid w:val="00D15CD0"/>
    <w:rsid w:val="00D1604F"/>
    <w:rsid w:val="00D169FD"/>
    <w:rsid w:val="00D23A26"/>
    <w:rsid w:val="00D30481"/>
    <w:rsid w:val="00D3245B"/>
    <w:rsid w:val="00D3685C"/>
    <w:rsid w:val="00D37F67"/>
    <w:rsid w:val="00D41A2F"/>
    <w:rsid w:val="00D4236E"/>
    <w:rsid w:val="00D4279A"/>
    <w:rsid w:val="00D43701"/>
    <w:rsid w:val="00D43CD1"/>
    <w:rsid w:val="00D513FC"/>
    <w:rsid w:val="00D53779"/>
    <w:rsid w:val="00D60D71"/>
    <w:rsid w:val="00D61042"/>
    <w:rsid w:val="00D65839"/>
    <w:rsid w:val="00D66FBE"/>
    <w:rsid w:val="00D70A5E"/>
    <w:rsid w:val="00D7220D"/>
    <w:rsid w:val="00D7318B"/>
    <w:rsid w:val="00D73BF4"/>
    <w:rsid w:val="00D74F30"/>
    <w:rsid w:val="00D76F9A"/>
    <w:rsid w:val="00D861B2"/>
    <w:rsid w:val="00D86DE7"/>
    <w:rsid w:val="00D87A89"/>
    <w:rsid w:val="00D943CB"/>
    <w:rsid w:val="00DA16FB"/>
    <w:rsid w:val="00DA256D"/>
    <w:rsid w:val="00DA44E1"/>
    <w:rsid w:val="00DA73B2"/>
    <w:rsid w:val="00DB00E5"/>
    <w:rsid w:val="00DB44DD"/>
    <w:rsid w:val="00DB474A"/>
    <w:rsid w:val="00DB51D2"/>
    <w:rsid w:val="00DC0001"/>
    <w:rsid w:val="00DC32CC"/>
    <w:rsid w:val="00DC38C5"/>
    <w:rsid w:val="00DC3B64"/>
    <w:rsid w:val="00DC4128"/>
    <w:rsid w:val="00DC457D"/>
    <w:rsid w:val="00DC6961"/>
    <w:rsid w:val="00DC7A3F"/>
    <w:rsid w:val="00DC7BD0"/>
    <w:rsid w:val="00DD0EF8"/>
    <w:rsid w:val="00DD4A2A"/>
    <w:rsid w:val="00DD519E"/>
    <w:rsid w:val="00DD6CF4"/>
    <w:rsid w:val="00DD7B69"/>
    <w:rsid w:val="00DE063A"/>
    <w:rsid w:val="00DE1A31"/>
    <w:rsid w:val="00DE2F1E"/>
    <w:rsid w:val="00DE476D"/>
    <w:rsid w:val="00DE5287"/>
    <w:rsid w:val="00DE5FA2"/>
    <w:rsid w:val="00DE7F61"/>
    <w:rsid w:val="00DF2529"/>
    <w:rsid w:val="00E01034"/>
    <w:rsid w:val="00E03D13"/>
    <w:rsid w:val="00E04845"/>
    <w:rsid w:val="00E05B56"/>
    <w:rsid w:val="00E14A88"/>
    <w:rsid w:val="00E1596F"/>
    <w:rsid w:val="00E16C03"/>
    <w:rsid w:val="00E16CB9"/>
    <w:rsid w:val="00E17006"/>
    <w:rsid w:val="00E239BD"/>
    <w:rsid w:val="00E23B68"/>
    <w:rsid w:val="00E24085"/>
    <w:rsid w:val="00E26CC1"/>
    <w:rsid w:val="00E2733D"/>
    <w:rsid w:val="00E31E65"/>
    <w:rsid w:val="00E3203E"/>
    <w:rsid w:val="00E35C23"/>
    <w:rsid w:val="00E43764"/>
    <w:rsid w:val="00E43F50"/>
    <w:rsid w:val="00E44DBF"/>
    <w:rsid w:val="00E455D4"/>
    <w:rsid w:val="00E54AEA"/>
    <w:rsid w:val="00E54B88"/>
    <w:rsid w:val="00E54CF3"/>
    <w:rsid w:val="00E57ECE"/>
    <w:rsid w:val="00E635E7"/>
    <w:rsid w:val="00E67740"/>
    <w:rsid w:val="00E7018C"/>
    <w:rsid w:val="00E7331C"/>
    <w:rsid w:val="00E74707"/>
    <w:rsid w:val="00E80B0E"/>
    <w:rsid w:val="00E831E3"/>
    <w:rsid w:val="00E8362D"/>
    <w:rsid w:val="00E83F24"/>
    <w:rsid w:val="00E86151"/>
    <w:rsid w:val="00E87C15"/>
    <w:rsid w:val="00E9064B"/>
    <w:rsid w:val="00E95D70"/>
    <w:rsid w:val="00EA0C62"/>
    <w:rsid w:val="00EA280F"/>
    <w:rsid w:val="00EA2F4E"/>
    <w:rsid w:val="00EA6E7A"/>
    <w:rsid w:val="00EA786C"/>
    <w:rsid w:val="00EB2690"/>
    <w:rsid w:val="00EB50AA"/>
    <w:rsid w:val="00EB63F0"/>
    <w:rsid w:val="00EB7B67"/>
    <w:rsid w:val="00EC05F8"/>
    <w:rsid w:val="00EC0D4E"/>
    <w:rsid w:val="00EC191E"/>
    <w:rsid w:val="00EC5D7F"/>
    <w:rsid w:val="00EC76AD"/>
    <w:rsid w:val="00EC7BF5"/>
    <w:rsid w:val="00ED1B5B"/>
    <w:rsid w:val="00ED255C"/>
    <w:rsid w:val="00ED7D33"/>
    <w:rsid w:val="00EE18BA"/>
    <w:rsid w:val="00EE2706"/>
    <w:rsid w:val="00EE3E08"/>
    <w:rsid w:val="00EE3FC1"/>
    <w:rsid w:val="00EE473F"/>
    <w:rsid w:val="00EE6862"/>
    <w:rsid w:val="00EE7632"/>
    <w:rsid w:val="00EF0253"/>
    <w:rsid w:val="00EF0C3A"/>
    <w:rsid w:val="00EF1370"/>
    <w:rsid w:val="00EF4959"/>
    <w:rsid w:val="00F00698"/>
    <w:rsid w:val="00F00AA0"/>
    <w:rsid w:val="00F016D6"/>
    <w:rsid w:val="00F037DB"/>
    <w:rsid w:val="00F05222"/>
    <w:rsid w:val="00F060DB"/>
    <w:rsid w:val="00F14F42"/>
    <w:rsid w:val="00F15D23"/>
    <w:rsid w:val="00F17A84"/>
    <w:rsid w:val="00F22A8B"/>
    <w:rsid w:val="00F2323F"/>
    <w:rsid w:val="00F2623B"/>
    <w:rsid w:val="00F262CE"/>
    <w:rsid w:val="00F3321A"/>
    <w:rsid w:val="00F335AD"/>
    <w:rsid w:val="00F33875"/>
    <w:rsid w:val="00F35D18"/>
    <w:rsid w:val="00F363F7"/>
    <w:rsid w:val="00F465DA"/>
    <w:rsid w:val="00F501FA"/>
    <w:rsid w:val="00F51B6B"/>
    <w:rsid w:val="00F52BA1"/>
    <w:rsid w:val="00F53A16"/>
    <w:rsid w:val="00F5587C"/>
    <w:rsid w:val="00F6158C"/>
    <w:rsid w:val="00F6302D"/>
    <w:rsid w:val="00F638C6"/>
    <w:rsid w:val="00F6411E"/>
    <w:rsid w:val="00F65409"/>
    <w:rsid w:val="00F65534"/>
    <w:rsid w:val="00F67237"/>
    <w:rsid w:val="00F67E75"/>
    <w:rsid w:val="00F702A5"/>
    <w:rsid w:val="00F73CBC"/>
    <w:rsid w:val="00F80123"/>
    <w:rsid w:val="00F83D1D"/>
    <w:rsid w:val="00F90091"/>
    <w:rsid w:val="00F90BF7"/>
    <w:rsid w:val="00F9444B"/>
    <w:rsid w:val="00F9530A"/>
    <w:rsid w:val="00F9686A"/>
    <w:rsid w:val="00FA1C6D"/>
    <w:rsid w:val="00FA2241"/>
    <w:rsid w:val="00FA30E2"/>
    <w:rsid w:val="00FA3E1B"/>
    <w:rsid w:val="00FA5557"/>
    <w:rsid w:val="00FB21C9"/>
    <w:rsid w:val="00FB2E18"/>
    <w:rsid w:val="00FB4CAA"/>
    <w:rsid w:val="00FB523E"/>
    <w:rsid w:val="00FB6CAF"/>
    <w:rsid w:val="00FB7DE4"/>
    <w:rsid w:val="00FC03F2"/>
    <w:rsid w:val="00FC0A00"/>
    <w:rsid w:val="00FC1A97"/>
    <w:rsid w:val="00FC1CCC"/>
    <w:rsid w:val="00FC5D6C"/>
    <w:rsid w:val="00FC6278"/>
    <w:rsid w:val="00FC67B2"/>
    <w:rsid w:val="00FC775C"/>
    <w:rsid w:val="00FD20A6"/>
    <w:rsid w:val="00FE30B5"/>
    <w:rsid w:val="00FE5776"/>
    <w:rsid w:val="00FF1170"/>
    <w:rsid w:val="00FF2163"/>
    <w:rsid w:val="00FF30EA"/>
    <w:rsid w:val="00FF597D"/>
    <w:rsid w:val="00FF5A7B"/>
    <w:rsid w:val="00FF67CF"/>
    <w:rsid w:val="00FF7C5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8A2F7B"/>
  <w15:docId w15:val="{DD26CCF4-F1EF-43C4-A8A7-2C82BE837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C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13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13F3"/>
  </w:style>
  <w:style w:type="paragraph" w:styleId="Footer">
    <w:name w:val="footer"/>
    <w:basedOn w:val="Normal"/>
    <w:link w:val="FooterChar"/>
    <w:uiPriority w:val="99"/>
    <w:unhideWhenUsed/>
    <w:rsid w:val="00B413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13F3"/>
  </w:style>
  <w:style w:type="paragraph" w:styleId="ListParagraph">
    <w:name w:val="List Paragraph"/>
    <w:basedOn w:val="Normal"/>
    <w:uiPriority w:val="34"/>
    <w:qFormat/>
    <w:rsid w:val="00B413F3"/>
    <w:pPr>
      <w:ind w:left="720"/>
      <w:contextualSpacing/>
    </w:pPr>
  </w:style>
  <w:style w:type="table" w:styleId="TableGrid">
    <w:name w:val="Table Grid"/>
    <w:basedOn w:val="TableNormal"/>
    <w:uiPriority w:val="59"/>
    <w:rsid w:val="00B41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13F3"/>
    <w:rPr>
      <w:color w:val="0563C1"/>
      <w:u w:val="single"/>
    </w:rPr>
  </w:style>
  <w:style w:type="paragraph" w:customStyle="1" w:styleId="Standard">
    <w:name w:val="Standard"/>
    <w:basedOn w:val="Normal"/>
    <w:rsid w:val="00CC02DE"/>
    <w:pPr>
      <w:autoSpaceDN w:val="0"/>
      <w:spacing w:after="0" w:line="240" w:lineRule="auto"/>
    </w:pPr>
    <w:rPr>
      <w:rFonts w:ascii="Times New Roman" w:hAnsi="Times New Roman" w:cs="Times New Roman"/>
      <w:sz w:val="24"/>
      <w:szCs w:val="24"/>
      <w:lang w:eastAsia="zh-CN"/>
    </w:rPr>
  </w:style>
  <w:style w:type="paragraph" w:customStyle="1" w:styleId="AgendaInformation">
    <w:name w:val="Agenda Information"/>
    <w:basedOn w:val="Normal"/>
    <w:rsid w:val="00127255"/>
    <w:pPr>
      <w:autoSpaceDN w:val="0"/>
      <w:spacing w:after="600" w:line="336" w:lineRule="auto"/>
    </w:pPr>
    <w:rPr>
      <w:rFonts w:ascii="Calibri" w:hAnsi="Calibri" w:cs="Times New Roman"/>
      <w:sz w:val="18"/>
      <w:szCs w:val="18"/>
      <w:lang w:eastAsia="zh-CN"/>
    </w:rPr>
  </w:style>
  <w:style w:type="paragraph" w:styleId="BalloonText">
    <w:name w:val="Balloon Text"/>
    <w:basedOn w:val="Normal"/>
    <w:link w:val="BalloonTextChar"/>
    <w:uiPriority w:val="99"/>
    <w:semiHidden/>
    <w:unhideWhenUsed/>
    <w:rsid w:val="00C462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2AC"/>
    <w:rPr>
      <w:rFonts w:ascii="Segoe UI" w:hAnsi="Segoe UI" w:cs="Segoe UI"/>
      <w:sz w:val="18"/>
      <w:szCs w:val="18"/>
    </w:rPr>
  </w:style>
  <w:style w:type="character" w:styleId="CommentReference">
    <w:name w:val="annotation reference"/>
    <w:basedOn w:val="DefaultParagraphFont"/>
    <w:uiPriority w:val="99"/>
    <w:semiHidden/>
    <w:unhideWhenUsed/>
    <w:rsid w:val="007F394E"/>
    <w:rPr>
      <w:sz w:val="16"/>
      <w:szCs w:val="16"/>
    </w:rPr>
  </w:style>
  <w:style w:type="paragraph" w:styleId="CommentText">
    <w:name w:val="annotation text"/>
    <w:basedOn w:val="Normal"/>
    <w:link w:val="CommentTextChar"/>
    <w:uiPriority w:val="99"/>
    <w:semiHidden/>
    <w:unhideWhenUsed/>
    <w:rsid w:val="007F394E"/>
    <w:pPr>
      <w:spacing w:line="240" w:lineRule="auto"/>
    </w:pPr>
    <w:rPr>
      <w:sz w:val="20"/>
      <w:szCs w:val="20"/>
    </w:rPr>
  </w:style>
  <w:style w:type="character" w:customStyle="1" w:styleId="CommentTextChar">
    <w:name w:val="Comment Text Char"/>
    <w:basedOn w:val="DefaultParagraphFont"/>
    <w:link w:val="CommentText"/>
    <w:uiPriority w:val="99"/>
    <w:semiHidden/>
    <w:rsid w:val="007F394E"/>
    <w:rPr>
      <w:sz w:val="20"/>
      <w:szCs w:val="20"/>
    </w:rPr>
  </w:style>
  <w:style w:type="paragraph" w:styleId="CommentSubject">
    <w:name w:val="annotation subject"/>
    <w:basedOn w:val="CommentText"/>
    <w:next w:val="CommentText"/>
    <w:link w:val="CommentSubjectChar"/>
    <w:uiPriority w:val="99"/>
    <w:semiHidden/>
    <w:unhideWhenUsed/>
    <w:rsid w:val="007F394E"/>
    <w:rPr>
      <w:b/>
      <w:bCs/>
    </w:rPr>
  </w:style>
  <w:style w:type="character" w:customStyle="1" w:styleId="CommentSubjectChar">
    <w:name w:val="Comment Subject Char"/>
    <w:basedOn w:val="CommentTextChar"/>
    <w:link w:val="CommentSubject"/>
    <w:uiPriority w:val="99"/>
    <w:semiHidden/>
    <w:rsid w:val="007F394E"/>
    <w:rPr>
      <w:b/>
      <w:bCs/>
      <w:sz w:val="20"/>
      <w:szCs w:val="20"/>
    </w:rPr>
  </w:style>
  <w:style w:type="paragraph" w:styleId="Revision">
    <w:name w:val="Revision"/>
    <w:hidden/>
    <w:uiPriority w:val="99"/>
    <w:semiHidden/>
    <w:rsid w:val="00A664BB"/>
    <w:pPr>
      <w:spacing w:after="0" w:line="240" w:lineRule="auto"/>
    </w:pPr>
  </w:style>
  <w:style w:type="paragraph" w:customStyle="1" w:styleId="Default">
    <w:name w:val="Default"/>
    <w:rsid w:val="0009695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90569">
      <w:bodyDiv w:val="1"/>
      <w:marLeft w:val="0"/>
      <w:marRight w:val="0"/>
      <w:marTop w:val="0"/>
      <w:marBottom w:val="0"/>
      <w:divBdr>
        <w:top w:val="none" w:sz="0" w:space="0" w:color="auto"/>
        <w:left w:val="none" w:sz="0" w:space="0" w:color="auto"/>
        <w:bottom w:val="none" w:sz="0" w:space="0" w:color="auto"/>
        <w:right w:val="none" w:sz="0" w:space="0" w:color="auto"/>
      </w:divBdr>
    </w:div>
    <w:div w:id="25640354">
      <w:bodyDiv w:val="1"/>
      <w:marLeft w:val="0"/>
      <w:marRight w:val="0"/>
      <w:marTop w:val="0"/>
      <w:marBottom w:val="0"/>
      <w:divBdr>
        <w:top w:val="none" w:sz="0" w:space="0" w:color="auto"/>
        <w:left w:val="none" w:sz="0" w:space="0" w:color="auto"/>
        <w:bottom w:val="none" w:sz="0" w:space="0" w:color="auto"/>
        <w:right w:val="none" w:sz="0" w:space="0" w:color="auto"/>
      </w:divBdr>
    </w:div>
    <w:div w:id="33579097">
      <w:bodyDiv w:val="1"/>
      <w:marLeft w:val="0"/>
      <w:marRight w:val="0"/>
      <w:marTop w:val="0"/>
      <w:marBottom w:val="0"/>
      <w:divBdr>
        <w:top w:val="none" w:sz="0" w:space="0" w:color="auto"/>
        <w:left w:val="none" w:sz="0" w:space="0" w:color="auto"/>
        <w:bottom w:val="none" w:sz="0" w:space="0" w:color="auto"/>
        <w:right w:val="none" w:sz="0" w:space="0" w:color="auto"/>
      </w:divBdr>
    </w:div>
    <w:div w:id="46689333">
      <w:bodyDiv w:val="1"/>
      <w:marLeft w:val="0"/>
      <w:marRight w:val="0"/>
      <w:marTop w:val="0"/>
      <w:marBottom w:val="0"/>
      <w:divBdr>
        <w:top w:val="none" w:sz="0" w:space="0" w:color="auto"/>
        <w:left w:val="none" w:sz="0" w:space="0" w:color="auto"/>
        <w:bottom w:val="none" w:sz="0" w:space="0" w:color="auto"/>
        <w:right w:val="none" w:sz="0" w:space="0" w:color="auto"/>
      </w:divBdr>
    </w:div>
    <w:div w:id="48458451">
      <w:bodyDiv w:val="1"/>
      <w:marLeft w:val="0"/>
      <w:marRight w:val="0"/>
      <w:marTop w:val="0"/>
      <w:marBottom w:val="0"/>
      <w:divBdr>
        <w:top w:val="none" w:sz="0" w:space="0" w:color="auto"/>
        <w:left w:val="none" w:sz="0" w:space="0" w:color="auto"/>
        <w:bottom w:val="none" w:sz="0" w:space="0" w:color="auto"/>
        <w:right w:val="none" w:sz="0" w:space="0" w:color="auto"/>
      </w:divBdr>
    </w:div>
    <w:div w:id="66198003">
      <w:bodyDiv w:val="1"/>
      <w:marLeft w:val="0"/>
      <w:marRight w:val="0"/>
      <w:marTop w:val="0"/>
      <w:marBottom w:val="0"/>
      <w:divBdr>
        <w:top w:val="none" w:sz="0" w:space="0" w:color="auto"/>
        <w:left w:val="none" w:sz="0" w:space="0" w:color="auto"/>
        <w:bottom w:val="none" w:sz="0" w:space="0" w:color="auto"/>
        <w:right w:val="none" w:sz="0" w:space="0" w:color="auto"/>
      </w:divBdr>
    </w:div>
    <w:div w:id="70470155">
      <w:bodyDiv w:val="1"/>
      <w:marLeft w:val="0"/>
      <w:marRight w:val="0"/>
      <w:marTop w:val="0"/>
      <w:marBottom w:val="0"/>
      <w:divBdr>
        <w:top w:val="none" w:sz="0" w:space="0" w:color="auto"/>
        <w:left w:val="none" w:sz="0" w:space="0" w:color="auto"/>
        <w:bottom w:val="none" w:sz="0" w:space="0" w:color="auto"/>
        <w:right w:val="none" w:sz="0" w:space="0" w:color="auto"/>
      </w:divBdr>
    </w:div>
    <w:div w:id="92283122">
      <w:bodyDiv w:val="1"/>
      <w:marLeft w:val="0"/>
      <w:marRight w:val="0"/>
      <w:marTop w:val="0"/>
      <w:marBottom w:val="0"/>
      <w:divBdr>
        <w:top w:val="none" w:sz="0" w:space="0" w:color="auto"/>
        <w:left w:val="none" w:sz="0" w:space="0" w:color="auto"/>
        <w:bottom w:val="none" w:sz="0" w:space="0" w:color="auto"/>
        <w:right w:val="none" w:sz="0" w:space="0" w:color="auto"/>
      </w:divBdr>
    </w:div>
    <w:div w:id="128667614">
      <w:bodyDiv w:val="1"/>
      <w:marLeft w:val="0"/>
      <w:marRight w:val="0"/>
      <w:marTop w:val="0"/>
      <w:marBottom w:val="0"/>
      <w:divBdr>
        <w:top w:val="none" w:sz="0" w:space="0" w:color="auto"/>
        <w:left w:val="none" w:sz="0" w:space="0" w:color="auto"/>
        <w:bottom w:val="none" w:sz="0" w:space="0" w:color="auto"/>
        <w:right w:val="none" w:sz="0" w:space="0" w:color="auto"/>
      </w:divBdr>
    </w:div>
    <w:div w:id="163475832">
      <w:bodyDiv w:val="1"/>
      <w:marLeft w:val="0"/>
      <w:marRight w:val="0"/>
      <w:marTop w:val="0"/>
      <w:marBottom w:val="0"/>
      <w:divBdr>
        <w:top w:val="none" w:sz="0" w:space="0" w:color="auto"/>
        <w:left w:val="none" w:sz="0" w:space="0" w:color="auto"/>
        <w:bottom w:val="none" w:sz="0" w:space="0" w:color="auto"/>
        <w:right w:val="none" w:sz="0" w:space="0" w:color="auto"/>
      </w:divBdr>
    </w:div>
    <w:div w:id="191310009">
      <w:bodyDiv w:val="1"/>
      <w:marLeft w:val="0"/>
      <w:marRight w:val="0"/>
      <w:marTop w:val="0"/>
      <w:marBottom w:val="0"/>
      <w:divBdr>
        <w:top w:val="none" w:sz="0" w:space="0" w:color="auto"/>
        <w:left w:val="none" w:sz="0" w:space="0" w:color="auto"/>
        <w:bottom w:val="none" w:sz="0" w:space="0" w:color="auto"/>
        <w:right w:val="none" w:sz="0" w:space="0" w:color="auto"/>
      </w:divBdr>
    </w:div>
    <w:div w:id="321154898">
      <w:bodyDiv w:val="1"/>
      <w:marLeft w:val="0"/>
      <w:marRight w:val="0"/>
      <w:marTop w:val="0"/>
      <w:marBottom w:val="0"/>
      <w:divBdr>
        <w:top w:val="none" w:sz="0" w:space="0" w:color="auto"/>
        <w:left w:val="none" w:sz="0" w:space="0" w:color="auto"/>
        <w:bottom w:val="none" w:sz="0" w:space="0" w:color="auto"/>
        <w:right w:val="none" w:sz="0" w:space="0" w:color="auto"/>
      </w:divBdr>
    </w:div>
    <w:div w:id="330564900">
      <w:bodyDiv w:val="1"/>
      <w:marLeft w:val="0"/>
      <w:marRight w:val="0"/>
      <w:marTop w:val="0"/>
      <w:marBottom w:val="0"/>
      <w:divBdr>
        <w:top w:val="none" w:sz="0" w:space="0" w:color="auto"/>
        <w:left w:val="none" w:sz="0" w:space="0" w:color="auto"/>
        <w:bottom w:val="none" w:sz="0" w:space="0" w:color="auto"/>
        <w:right w:val="none" w:sz="0" w:space="0" w:color="auto"/>
      </w:divBdr>
    </w:div>
    <w:div w:id="389886906">
      <w:bodyDiv w:val="1"/>
      <w:marLeft w:val="0"/>
      <w:marRight w:val="0"/>
      <w:marTop w:val="0"/>
      <w:marBottom w:val="0"/>
      <w:divBdr>
        <w:top w:val="none" w:sz="0" w:space="0" w:color="auto"/>
        <w:left w:val="none" w:sz="0" w:space="0" w:color="auto"/>
        <w:bottom w:val="none" w:sz="0" w:space="0" w:color="auto"/>
        <w:right w:val="none" w:sz="0" w:space="0" w:color="auto"/>
      </w:divBdr>
    </w:div>
    <w:div w:id="424112421">
      <w:bodyDiv w:val="1"/>
      <w:marLeft w:val="0"/>
      <w:marRight w:val="0"/>
      <w:marTop w:val="0"/>
      <w:marBottom w:val="0"/>
      <w:divBdr>
        <w:top w:val="none" w:sz="0" w:space="0" w:color="auto"/>
        <w:left w:val="none" w:sz="0" w:space="0" w:color="auto"/>
        <w:bottom w:val="none" w:sz="0" w:space="0" w:color="auto"/>
        <w:right w:val="none" w:sz="0" w:space="0" w:color="auto"/>
      </w:divBdr>
    </w:div>
    <w:div w:id="439181854">
      <w:bodyDiv w:val="1"/>
      <w:marLeft w:val="0"/>
      <w:marRight w:val="0"/>
      <w:marTop w:val="0"/>
      <w:marBottom w:val="0"/>
      <w:divBdr>
        <w:top w:val="none" w:sz="0" w:space="0" w:color="auto"/>
        <w:left w:val="none" w:sz="0" w:space="0" w:color="auto"/>
        <w:bottom w:val="none" w:sz="0" w:space="0" w:color="auto"/>
        <w:right w:val="none" w:sz="0" w:space="0" w:color="auto"/>
      </w:divBdr>
    </w:div>
    <w:div w:id="479420283">
      <w:bodyDiv w:val="1"/>
      <w:marLeft w:val="0"/>
      <w:marRight w:val="0"/>
      <w:marTop w:val="0"/>
      <w:marBottom w:val="0"/>
      <w:divBdr>
        <w:top w:val="none" w:sz="0" w:space="0" w:color="auto"/>
        <w:left w:val="none" w:sz="0" w:space="0" w:color="auto"/>
        <w:bottom w:val="none" w:sz="0" w:space="0" w:color="auto"/>
        <w:right w:val="none" w:sz="0" w:space="0" w:color="auto"/>
      </w:divBdr>
    </w:div>
    <w:div w:id="501699421">
      <w:bodyDiv w:val="1"/>
      <w:marLeft w:val="0"/>
      <w:marRight w:val="0"/>
      <w:marTop w:val="0"/>
      <w:marBottom w:val="0"/>
      <w:divBdr>
        <w:top w:val="none" w:sz="0" w:space="0" w:color="auto"/>
        <w:left w:val="none" w:sz="0" w:space="0" w:color="auto"/>
        <w:bottom w:val="none" w:sz="0" w:space="0" w:color="auto"/>
        <w:right w:val="none" w:sz="0" w:space="0" w:color="auto"/>
      </w:divBdr>
    </w:div>
    <w:div w:id="515005338">
      <w:bodyDiv w:val="1"/>
      <w:marLeft w:val="0"/>
      <w:marRight w:val="0"/>
      <w:marTop w:val="0"/>
      <w:marBottom w:val="0"/>
      <w:divBdr>
        <w:top w:val="none" w:sz="0" w:space="0" w:color="auto"/>
        <w:left w:val="none" w:sz="0" w:space="0" w:color="auto"/>
        <w:bottom w:val="none" w:sz="0" w:space="0" w:color="auto"/>
        <w:right w:val="none" w:sz="0" w:space="0" w:color="auto"/>
      </w:divBdr>
    </w:div>
    <w:div w:id="562375333">
      <w:bodyDiv w:val="1"/>
      <w:marLeft w:val="0"/>
      <w:marRight w:val="0"/>
      <w:marTop w:val="0"/>
      <w:marBottom w:val="0"/>
      <w:divBdr>
        <w:top w:val="none" w:sz="0" w:space="0" w:color="auto"/>
        <w:left w:val="none" w:sz="0" w:space="0" w:color="auto"/>
        <w:bottom w:val="none" w:sz="0" w:space="0" w:color="auto"/>
        <w:right w:val="none" w:sz="0" w:space="0" w:color="auto"/>
      </w:divBdr>
    </w:div>
    <w:div w:id="625552276">
      <w:bodyDiv w:val="1"/>
      <w:marLeft w:val="0"/>
      <w:marRight w:val="0"/>
      <w:marTop w:val="0"/>
      <w:marBottom w:val="0"/>
      <w:divBdr>
        <w:top w:val="none" w:sz="0" w:space="0" w:color="auto"/>
        <w:left w:val="none" w:sz="0" w:space="0" w:color="auto"/>
        <w:bottom w:val="none" w:sz="0" w:space="0" w:color="auto"/>
        <w:right w:val="none" w:sz="0" w:space="0" w:color="auto"/>
      </w:divBdr>
    </w:div>
    <w:div w:id="640616178">
      <w:bodyDiv w:val="1"/>
      <w:marLeft w:val="0"/>
      <w:marRight w:val="0"/>
      <w:marTop w:val="0"/>
      <w:marBottom w:val="0"/>
      <w:divBdr>
        <w:top w:val="none" w:sz="0" w:space="0" w:color="auto"/>
        <w:left w:val="none" w:sz="0" w:space="0" w:color="auto"/>
        <w:bottom w:val="none" w:sz="0" w:space="0" w:color="auto"/>
        <w:right w:val="none" w:sz="0" w:space="0" w:color="auto"/>
      </w:divBdr>
    </w:div>
    <w:div w:id="666832345">
      <w:bodyDiv w:val="1"/>
      <w:marLeft w:val="0"/>
      <w:marRight w:val="0"/>
      <w:marTop w:val="0"/>
      <w:marBottom w:val="0"/>
      <w:divBdr>
        <w:top w:val="none" w:sz="0" w:space="0" w:color="auto"/>
        <w:left w:val="none" w:sz="0" w:space="0" w:color="auto"/>
        <w:bottom w:val="none" w:sz="0" w:space="0" w:color="auto"/>
        <w:right w:val="none" w:sz="0" w:space="0" w:color="auto"/>
      </w:divBdr>
    </w:div>
    <w:div w:id="701712764">
      <w:bodyDiv w:val="1"/>
      <w:marLeft w:val="0"/>
      <w:marRight w:val="0"/>
      <w:marTop w:val="0"/>
      <w:marBottom w:val="0"/>
      <w:divBdr>
        <w:top w:val="none" w:sz="0" w:space="0" w:color="auto"/>
        <w:left w:val="none" w:sz="0" w:space="0" w:color="auto"/>
        <w:bottom w:val="none" w:sz="0" w:space="0" w:color="auto"/>
        <w:right w:val="none" w:sz="0" w:space="0" w:color="auto"/>
      </w:divBdr>
    </w:div>
    <w:div w:id="758138382">
      <w:bodyDiv w:val="1"/>
      <w:marLeft w:val="0"/>
      <w:marRight w:val="0"/>
      <w:marTop w:val="0"/>
      <w:marBottom w:val="0"/>
      <w:divBdr>
        <w:top w:val="none" w:sz="0" w:space="0" w:color="auto"/>
        <w:left w:val="none" w:sz="0" w:space="0" w:color="auto"/>
        <w:bottom w:val="none" w:sz="0" w:space="0" w:color="auto"/>
        <w:right w:val="none" w:sz="0" w:space="0" w:color="auto"/>
      </w:divBdr>
    </w:div>
    <w:div w:id="803811796">
      <w:bodyDiv w:val="1"/>
      <w:marLeft w:val="0"/>
      <w:marRight w:val="0"/>
      <w:marTop w:val="0"/>
      <w:marBottom w:val="0"/>
      <w:divBdr>
        <w:top w:val="none" w:sz="0" w:space="0" w:color="auto"/>
        <w:left w:val="none" w:sz="0" w:space="0" w:color="auto"/>
        <w:bottom w:val="none" w:sz="0" w:space="0" w:color="auto"/>
        <w:right w:val="none" w:sz="0" w:space="0" w:color="auto"/>
      </w:divBdr>
    </w:div>
    <w:div w:id="806049588">
      <w:bodyDiv w:val="1"/>
      <w:marLeft w:val="0"/>
      <w:marRight w:val="0"/>
      <w:marTop w:val="0"/>
      <w:marBottom w:val="0"/>
      <w:divBdr>
        <w:top w:val="none" w:sz="0" w:space="0" w:color="auto"/>
        <w:left w:val="none" w:sz="0" w:space="0" w:color="auto"/>
        <w:bottom w:val="none" w:sz="0" w:space="0" w:color="auto"/>
        <w:right w:val="none" w:sz="0" w:space="0" w:color="auto"/>
      </w:divBdr>
    </w:div>
    <w:div w:id="836192906">
      <w:bodyDiv w:val="1"/>
      <w:marLeft w:val="0"/>
      <w:marRight w:val="0"/>
      <w:marTop w:val="0"/>
      <w:marBottom w:val="0"/>
      <w:divBdr>
        <w:top w:val="none" w:sz="0" w:space="0" w:color="auto"/>
        <w:left w:val="none" w:sz="0" w:space="0" w:color="auto"/>
        <w:bottom w:val="none" w:sz="0" w:space="0" w:color="auto"/>
        <w:right w:val="none" w:sz="0" w:space="0" w:color="auto"/>
      </w:divBdr>
    </w:div>
    <w:div w:id="856961658">
      <w:bodyDiv w:val="1"/>
      <w:marLeft w:val="0"/>
      <w:marRight w:val="0"/>
      <w:marTop w:val="0"/>
      <w:marBottom w:val="0"/>
      <w:divBdr>
        <w:top w:val="none" w:sz="0" w:space="0" w:color="auto"/>
        <w:left w:val="none" w:sz="0" w:space="0" w:color="auto"/>
        <w:bottom w:val="none" w:sz="0" w:space="0" w:color="auto"/>
        <w:right w:val="none" w:sz="0" w:space="0" w:color="auto"/>
      </w:divBdr>
    </w:div>
    <w:div w:id="870580886">
      <w:bodyDiv w:val="1"/>
      <w:marLeft w:val="0"/>
      <w:marRight w:val="0"/>
      <w:marTop w:val="0"/>
      <w:marBottom w:val="0"/>
      <w:divBdr>
        <w:top w:val="none" w:sz="0" w:space="0" w:color="auto"/>
        <w:left w:val="none" w:sz="0" w:space="0" w:color="auto"/>
        <w:bottom w:val="none" w:sz="0" w:space="0" w:color="auto"/>
        <w:right w:val="none" w:sz="0" w:space="0" w:color="auto"/>
      </w:divBdr>
    </w:div>
    <w:div w:id="873538348">
      <w:bodyDiv w:val="1"/>
      <w:marLeft w:val="0"/>
      <w:marRight w:val="0"/>
      <w:marTop w:val="0"/>
      <w:marBottom w:val="0"/>
      <w:divBdr>
        <w:top w:val="none" w:sz="0" w:space="0" w:color="auto"/>
        <w:left w:val="none" w:sz="0" w:space="0" w:color="auto"/>
        <w:bottom w:val="none" w:sz="0" w:space="0" w:color="auto"/>
        <w:right w:val="none" w:sz="0" w:space="0" w:color="auto"/>
      </w:divBdr>
    </w:div>
    <w:div w:id="878662499">
      <w:bodyDiv w:val="1"/>
      <w:marLeft w:val="0"/>
      <w:marRight w:val="0"/>
      <w:marTop w:val="0"/>
      <w:marBottom w:val="0"/>
      <w:divBdr>
        <w:top w:val="none" w:sz="0" w:space="0" w:color="auto"/>
        <w:left w:val="none" w:sz="0" w:space="0" w:color="auto"/>
        <w:bottom w:val="none" w:sz="0" w:space="0" w:color="auto"/>
        <w:right w:val="none" w:sz="0" w:space="0" w:color="auto"/>
      </w:divBdr>
    </w:div>
    <w:div w:id="905721711">
      <w:bodyDiv w:val="1"/>
      <w:marLeft w:val="0"/>
      <w:marRight w:val="0"/>
      <w:marTop w:val="0"/>
      <w:marBottom w:val="0"/>
      <w:divBdr>
        <w:top w:val="none" w:sz="0" w:space="0" w:color="auto"/>
        <w:left w:val="none" w:sz="0" w:space="0" w:color="auto"/>
        <w:bottom w:val="none" w:sz="0" w:space="0" w:color="auto"/>
        <w:right w:val="none" w:sz="0" w:space="0" w:color="auto"/>
      </w:divBdr>
    </w:div>
    <w:div w:id="916092242">
      <w:bodyDiv w:val="1"/>
      <w:marLeft w:val="0"/>
      <w:marRight w:val="0"/>
      <w:marTop w:val="0"/>
      <w:marBottom w:val="0"/>
      <w:divBdr>
        <w:top w:val="none" w:sz="0" w:space="0" w:color="auto"/>
        <w:left w:val="none" w:sz="0" w:space="0" w:color="auto"/>
        <w:bottom w:val="none" w:sz="0" w:space="0" w:color="auto"/>
        <w:right w:val="none" w:sz="0" w:space="0" w:color="auto"/>
      </w:divBdr>
    </w:div>
    <w:div w:id="939677247">
      <w:bodyDiv w:val="1"/>
      <w:marLeft w:val="0"/>
      <w:marRight w:val="0"/>
      <w:marTop w:val="0"/>
      <w:marBottom w:val="0"/>
      <w:divBdr>
        <w:top w:val="none" w:sz="0" w:space="0" w:color="auto"/>
        <w:left w:val="none" w:sz="0" w:space="0" w:color="auto"/>
        <w:bottom w:val="none" w:sz="0" w:space="0" w:color="auto"/>
        <w:right w:val="none" w:sz="0" w:space="0" w:color="auto"/>
      </w:divBdr>
    </w:div>
    <w:div w:id="969212529">
      <w:bodyDiv w:val="1"/>
      <w:marLeft w:val="0"/>
      <w:marRight w:val="0"/>
      <w:marTop w:val="0"/>
      <w:marBottom w:val="0"/>
      <w:divBdr>
        <w:top w:val="none" w:sz="0" w:space="0" w:color="auto"/>
        <w:left w:val="none" w:sz="0" w:space="0" w:color="auto"/>
        <w:bottom w:val="none" w:sz="0" w:space="0" w:color="auto"/>
        <w:right w:val="none" w:sz="0" w:space="0" w:color="auto"/>
      </w:divBdr>
    </w:div>
    <w:div w:id="1102336656">
      <w:bodyDiv w:val="1"/>
      <w:marLeft w:val="0"/>
      <w:marRight w:val="0"/>
      <w:marTop w:val="0"/>
      <w:marBottom w:val="0"/>
      <w:divBdr>
        <w:top w:val="none" w:sz="0" w:space="0" w:color="auto"/>
        <w:left w:val="none" w:sz="0" w:space="0" w:color="auto"/>
        <w:bottom w:val="none" w:sz="0" w:space="0" w:color="auto"/>
        <w:right w:val="none" w:sz="0" w:space="0" w:color="auto"/>
      </w:divBdr>
    </w:div>
    <w:div w:id="1110661506">
      <w:bodyDiv w:val="1"/>
      <w:marLeft w:val="0"/>
      <w:marRight w:val="0"/>
      <w:marTop w:val="0"/>
      <w:marBottom w:val="0"/>
      <w:divBdr>
        <w:top w:val="none" w:sz="0" w:space="0" w:color="auto"/>
        <w:left w:val="none" w:sz="0" w:space="0" w:color="auto"/>
        <w:bottom w:val="none" w:sz="0" w:space="0" w:color="auto"/>
        <w:right w:val="none" w:sz="0" w:space="0" w:color="auto"/>
      </w:divBdr>
    </w:div>
    <w:div w:id="1124348472">
      <w:bodyDiv w:val="1"/>
      <w:marLeft w:val="0"/>
      <w:marRight w:val="0"/>
      <w:marTop w:val="0"/>
      <w:marBottom w:val="0"/>
      <w:divBdr>
        <w:top w:val="none" w:sz="0" w:space="0" w:color="auto"/>
        <w:left w:val="none" w:sz="0" w:space="0" w:color="auto"/>
        <w:bottom w:val="none" w:sz="0" w:space="0" w:color="auto"/>
        <w:right w:val="none" w:sz="0" w:space="0" w:color="auto"/>
      </w:divBdr>
    </w:div>
    <w:div w:id="1137918862">
      <w:bodyDiv w:val="1"/>
      <w:marLeft w:val="0"/>
      <w:marRight w:val="0"/>
      <w:marTop w:val="0"/>
      <w:marBottom w:val="0"/>
      <w:divBdr>
        <w:top w:val="none" w:sz="0" w:space="0" w:color="auto"/>
        <w:left w:val="none" w:sz="0" w:space="0" w:color="auto"/>
        <w:bottom w:val="none" w:sz="0" w:space="0" w:color="auto"/>
        <w:right w:val="none" w:sz="0" w:space="0" w:color="auto"/>
      </w:divBdr>
    </w:div>
    <w:div w:id="1165125090">
      <w:bodyDiv w:val="1"/>
      <w:marLeft w:val="0"/>
      <w:marRight w:val="0"/>
      <w:marTop w:val="0"/>
      <w:marBottom w:val="0"/>
      <w:divBdr>
        <w:top w:val="none" w:sz="0" w:space="0" w:color="auto"/>
        <w:left w:val="none" w:sz="0" w:space="0" w:color="auto"/>
        <w:bottom w:val="none" w:sz="0" w:space="0" w:color="auto"/>
        <w:right w:val="none" w:sz="0" w:space="0" w:color="auto"/>
      </w:divBdr>
    </w:div>
    <w:div w:id="1229880047">
      <w:bodyDiv w:val="1"/>
      <w:marLeft w:val="0"/>
      <w:marRight w:val="0"/>
      <w:marTop w:val="0"/>
      <w:marBottom w:val="0"/>
      <w:divBdr>
        <w:top w:val="none" w:sz="0" w:space="0" w:color="auto"/>
        <w:left w:val="none" w:sz="0" w:space="0" w:color="auto"/>
        <w:bottom w:val="none" w:sz="0" w:space="0" w:color="auto"/>
        <w:right w:val="none" w:sz="0" w:space="0" w:color="auto"/>
      </w:divBdr>
    </w:div>
    <w:div w:id="1263029459">
      <w:bodyDiv w:val="1"/>
      <w:marLeft w:val="0"/>
      <w:marRight w:val="0"/>
      <w:marTop w:val="0"/>
      <w:marBottom w:val="0"/>
      <w:divBdr>
        <w:top w:val="none" w:sz="0" w:space="0" w:color="auto"/>
        <w:left w:val="none" w:sz="0" w:space="0" w:color="auto"/>
        <w:bottom w:val="none" w:sz="0" w:space="0" w:color="auto"/>
        <w:right w:val="none" w:sz="0" w:space="0" w:color="auto"/>
      </w:divBdr>
    </w:div>
    <w:div w:id="1285498916">
      <w:bodyDiv w:val="1"/>
      <w:marLeft w:val="0"/>
      <w:marRight w:val="0"/>
      <w:marTop w:val="0"/>
      <w:marBottom w:val="0"/>
      <w:divBdr>
        <w:top w:val="none" w:sz="0" w:space="0" w:color="auto"/>
        <w:left w:val="none" w:sz="0" w:space="0" w:color="auto"/>
        <w:bottom w:val="none" w:sz="0" w:space="0" w:color="auto"/>
        <w:right w:val="none" w:sz="0" w:space="0" w:color="auto"/>
      </w:divBdr>
    </w:div>
    <w:div w:id="1343237008">
      <w:bodyDiv w:val="1"/>
      <w:marLeft w:val="0"/>
      <w:marRight w:val="0"/>
      <w:marTop w:val="0"/>
      <w:marBottom w:val="0"/>
      <w:divBdr>
        <w:top w:val="none" w:sz="0" w:space="0" w:color="auto"/>
        <w:left w:val="none" w:sz="0" w:space="0" w:color="auto"/>
        <w:bottom w:val="none" w:sz="0" w:space="0" w:color="auto"/>
        <w:right w:val="none" w:sz="0" w:space="0" w:color="auto"/>
      </w:divBdr>
    </w:div>
    <w:div w:id="1345979222">
      <w:bodyDiv w:val="1"/>
      <w:marLeft w:val="0"/>
      <w:marRight w:val="0"/>
      <w:marTop w:val="0"/>
      <w:marBottom w:val="0"/>
      <w:divBdr>
        <w:top w:val="none" w:sz="0" w:space="0" w:color="auto"/>
        <w:left w:val="none" w:sz="0" w:space="0" w:color="auto"/>
        <w:bottom w:val="none" w:sz="0" w:space="0" w:color="auto"/>
        <w:right w:val="none" w:sz="0" w:space="0" w:color="auto"/>
      </w:divBdr>
    </w:div>
    <w:div w:id="1352489584">
      <w:bodyDiv w:val="1"/>
      <w:marLeft w:val="0"/>
      <w:marRight w:val="0"/>
      <w:marTop w:val="0"/>
      <w:marBottom w:val="0"/>
      <w:divBdr>
        <w:top w:val="none" w:sz="0" w:space="0" w:color="auto"/>
        <w:left w:val="none" w:sz="0" w:space="0" w:color="auto"/>
        <w:bottom w:val="none" w:sz="0" w:space="0" w:color="auto"/>
        <w:right w:val="none" w:sz="0" w:space="0" w:color="auto"/>
      </w:divBdr>
    </w:div>
    <w:div w:id="1379865396">
      <w:bodyDiv w:val="1"/>
      <w:marLeft w:val="0"/>
      <w:marRight w:val="0"/>
      <w:marTop w:val="0"/>
      <w:marBottom w:val="0"/>
      <w:divBdr>
        <w:top w:val="none" w:sz="0" w:space="0" w:color="auto"/>
        <w:left w:val="none" w:sz="0" w:space="0" w:color="auto"/>
        <w:bottom w:val="none" w:sz="0" w:space="0" w:color="auto"/>
        <w:right w:val="none" w:sz="0" w:space="0" w:color="auto"/>
      </w:divBdr>
    </w:div>
    <w:div w:id="1391808559">
      <w:bodyDiv w:val="1"/>
      <w:marLeft w:val="0"/>
      <w:marRight w:val="0"/>
      <w:marTop w:val="0"/>
      <w:marBottom w:val="0"/>
      <w:divBdr>
        <w:top w:val="none" w:sz="0" w:space="0" w:color="auto"/>
        <w:left w:val="none" w:sz="0" w:space="0" w:color="auto"/>
        <w:bottom w:val="none" w:sz="0" w:space="0" w:color="auto"/>
        <w:right w:val="none" w:sz="0" w:space="0" w:color="auto"/>
      </w:divBdr>
    </w:div>
    <w:div w:id="1399983497">
      <w:bodyDiv w:val="1"/>
      <w:marLeft w:val="0"/>
      <w:marRight w:val="0"/>
      <w:marTop w:val="0"/>
      <w:marBottom w:val="0"/>
      <w:divBdr>
        <w:top w:val="none" w:sz="0" w:space="0" w:color="auto"/>
        <w:left w:val="none" w:sz="0" w:space="0" w:color="auto"/>
        <w:bottom w:val="none" w:sz="0" w:space="0" w:color="auto"/>
        <w:right w:val="none" w:sz="0" w:space="0" w:color="auto"/>
      </w:divBdr>
    </w:div>
    <w:div w:id="1402563019">
      <w:bodyDiv w:val="1"/>
      <w:marLeft w:val="0"/>
      <w:marRight w:val="0"/>
      <w:marTop w:val="0"/>
      <w:marBottom w:val="0"/>
      <w:divBdr>
        <w:top w:val="none" w:sz="0" w:space="0" w:color="auto"/>
        <w:left w:val="none" w:sz="0" w:space="0" w:color="auto"/>
        <w:bottom w:val="none" w:sz="0" w:space="0" w:color="auto"/>
        <w:right w:val="none" w:sz="0" w:space="0" w:color="auto"/>
      </w:divBdr>
    </w:div>
    <w:div w:id="1406611236">
      <w:bodyDiv w:val="1"/>
      <w:marLeft w:val="0"/>
      <w:marRight w:val="0"/>
      <w:marTop w:val="0"/>
      <w:marBottom w:val="0"/>
      <w:divBdr>
        <w:top w:val="none" w:sz="0" w:space="0" w:color="auto"/>
        <w:left w:val="none" w:sz="0" w:space="0" w:color="auto"/>
        <w:bottom w:val="none" w:sz="0" w:space="0" w:color="auto"/>
        <w:right w:val="none" w:sz="0" w:space="0" w:color="auto"/>
      </w:divBdr>
    </w:div>
    <w:div w:id="1412702731">
      <w:bodyDiv w:val="1"/>
      <w:marLeft w:val="0"/>
      <w:marRight w:val="0"/>
      <w:marTop w:val="0"/>
      <w:marBottom w:val="0"/>
      <w:divBdr>
        <w:top w:val="none" w:sz="0" w:space="0" w:color="auto"/>
        <w:left w:val="none" w:sz="0" w:space="0" w:color="auto"/>
        <w:bottom w:val="none" w:sz="0" w:space="0" w:color="auto"/>
        <w:right w:val="none" w:sz="0" w:space="0" w:color="auto"/>
      </w:divBdr>
    </w:div>
    <w:div w:id="1451128066">
      <w:bodyDiv w:val="1"/>
      <w:marLeft w:val="0"/>
      <w:marRight w:val="0"/>
      <w:marTop w:val="0"/>
      <w:marBottom w:val="0"/>
      <w:divBdr>
        <w:top w:val="none" w:sz="0" w:space="0" w:color="auto"/>
        <w:left w:val="none" w:sz="0" w:space="0" w:color="auto"/>
        <w:bottom w:val="none" w:sz="0" w:space="0" w:color="auto"/>
        <w:right w:val="none" w:sz="0" w:space="0" w:color="auto"/>
      </w:divBdr>
    </w:div>
    <w:div w:id="1521436330">
      <w:bodyDiv w:val="1"/>
      <w:marLeft w:val="0"/>
      <w:marRight w:val="0"/>
      <w:marTop w:val="0"/>
      <w:marBottom w:val="0"/>
      <w:divBdr>
        <w:top w:val="none" w:sz="0" w:space="0" w:color="auto"/>
        <w:left w:val="none" w:sz="0" w:space="0" w:color="auto"/>
        <w:bottom w:val="none" w:sz="0" w:space="0" w:color="auto"/>
        <w:right w:val="none" w:sz="0" w:space="0" w:color="auto"/>
      </w:divBdr>
    </w:div>
    <w:div w:id="1539733628">
      <w:bodyDiv w:val="1"/>
      <w:marLeft w:val="0"/>
      <w:marRight w:val="0"/>
      <w:marTop w:val="0"/>
      <w:marBottom w:val="0"/>
      <w:divBdr>
        <w:top w:val="none" w:sz="0" w:space="0" w:color="auto"/>
        <w:left w:val="none" w:sz="0" w:space="0" w:color="auto"/>
        <w:bottom w:val="none" w:sz="0" w:space="0" w:color="auto"/>
        <w:right w:val="none" w:sz="0" w:space="0" w:color="auto"/>
      </w:divBdr>
    </w:div>
    <w:div w:id="1567103315">
      <w:bodyDiv w:val="1"/>
      <w:marLeft w:val="0"/>
      <w:marRight w:val="0"/>
      <w:marTop w:val="0"/>
      <w:marBottom w:val="0"/>
      <w:divBdr>
        <w:top w:val="none" w:sz="0" w:space="0" w:color="auto"/>
        <w:left w:val="none" w:sz="0" w:space="0" w:color="auto"/>
        <w:bottom w:val="none" w:sz="0" w:space="0" w:color="auto"/>
        <w:right w:val="none" w:sz="0" w:space="0" w:color="auto"/>
      </w:divBdr>
    </w:div>
    <w:div w:id="1589658103">
      <w:bodyDiv w:val="1"/>
      <w:marLeft w:val="0"/>
      <w:marRight w:val="0"/>
      <w:marTop w:val="0"/>
      <w:marBottom w:val="0"/>
      <w:divBdr>
        <w:top w:val="none" w:sz="0" w:space="0" w:color="auto"/>
        <w:left w:val="none" w:sz="0" w:space="0" w:color="auto"/>
        <w:bottom w:val="none" w:sz="0" w:space="0" w:color="auto"/>
        <w:right w:val="none" w:sz="0" w:space="0" w:color="auto"/>
      </w:divBdr>
    </w:div>
    <w:div w:id="1590850313">
      <w:bodyDiv w:val="1"/>
      <w:marLeft w:val="0"/>
      <w:marRight w:val="0"/>
      <w:marTop w:val="0"/>
      <w:marBottom w:val="0"/>
      <w:divBdr>
        <w:top w:val="none" w:sz="0" w:space="0" w:color="auto"/>
        <w:left w:val="none" w:sz="0" w:space="0" w:color="auto"/>
        <w:bottom w:val="none" w:sz="0" w:space="0" w:color="auto"/>
        <w:right w:val="none" w:sz="0" w:space="0" w:color="auto"/>
      </w:divBdr>
    </w:div>
    <w:div w:id="1594050399">
      <w:bodyDiv w:val="1"/>
      <w:marLeft w:val="0"/>
      <w:marRight w:val="0"/>
      <w:marTop w:val="0"/>
      <w:marBottom w:val="0"/>
      <w:divBdr>
        <w:top w:val="none" w:sz="0" w:space="0" w:color="auto"/>
        <w:left w:val="none" w:sz="0" w:space="0" w:color="auto"/>
        <w:bottom w:val="none" w:sz="0" w:space="0" w:color="auto"/>
        <w:right w:val="none" w:sz="0" w:space="0" w:color="auto"/>
      </w:divBdr>
    </w:div>
    <w:div w:id="1603567409">
      <w:bodyDiv w:val="1"/>
      <w:marLeft w:val="0"/>
      <w:marRight w:val="0"/>
      <w:marTop w:val="0"/>
      <w:marBottom w:val="0"/>
      <w:divBdr>
        <w:top w:val="none" w:sz="0" w:space="0" w:color="auto"/>
        <w:left w:val="none" w:sz="0" w:space="0" w:color="auto"/>
        <w:bottom w:val="none" w:sz="0" w:space="0" w:color="auto"/>
        <w:right w:val="none" w:sz="0" w:space="0" w:color="auto"/>
      </w:divBdr>
    </w:div>
    <w:div w:id="1676883776">
      <w:bodyDiv w:val="1"/>
      <w:marLeft w:val="0"/>
      <w:marRight w:val="0"/>
      <w:marTop w:val="0"/>
      <w:marBottom w:val="0"/>
      <w:divBdr>
        <w:top w:val="none" w:sz="0" w:space="0" w:color="auto"/>
        <w:left w:val="none" w:sz="0" w:space="0" w:color="auto"/>
        <w:bottom w:val="none" w:sz="0" w:space="0" w:color="auto"/>
        <w:right w:val="none" w:sz="0" w:space="0" w:color="auto"/>
      </w:divBdr>
    </w:div>
    <w:div w:id="1776246419">
      <w:bodyDiv w:val="1"/>
      <w:marLeft w:val="0"/>
      <w:marRight w:val="0"/>
      <w:marTop w:val="0"/>
      <w:marBottom w:val="0"/>
      <w:divBdr>
        <w:top w:val="none" w:sz="0" w:space="0" w:color="auto"/>
        <w:left w:val="none" w:sz="0" w:space="0" w:color="auto"/>
        <w:bottom w:val="none" w:sz="0" w:space="0" w:color="auto"/>
        <w:right w:val="none" w:sz="0" w:space="0" w:color="auto"/>
      </w:divBdr>
    </w:div>
    <w:div w:id="1778136707">
      <w:bodyDiv w:val="1"/>
      <w:marLeft w:val="0"/>
      <w:marRight w:val="0"/>
      <w:marTop w:val="0"/>
      <w:marBottom w:val="0"/>
      <w:divBdr>
        <w:top w:val="none" w:sz="0" w:space="0" w:color="auto"/>
        <w:left w:val="none" w:sz="0" w:space="0" w:color="auto"/>
        <w:bottom w:val="none" w:sz="0" w:space="0" w:color="auto"/>
        <w:right w:val="none" w:sz="0" w:space="0" w:color="auto"/>
      </w:divBdr>
    </w:div>
    <w:div w:id="1811945041">
      <w:bodyDiv w:val="1"/>
      <w:marLeft w:val="0"/>
      <w:marRight w:val="0"/>
      <w:marTop w:val="0"/>
      <w:marBottom w:val="0"/>
      <w:divBdr>
        <w:top w:val="none" w:sz="0" w:space="0" w:color="auto"/>
        <w:left w:val="none" w:sz="0" w:space="0" w:color="auto"/>
        <w:bottom w:val="none" w:sz="0" w:space="0" w:color="auto"/>
        <w:right w:val="none" w:sz="0" w:space="0" w:color="auto"/>
      </w:divBdr>
    </w:div>
    <w:div w:id="1813399890">
      <w:bodyDiv w:val="1"/>
      <w:marLeft w:val="0"/>
      <w:marRight w:val="0"/>
      <w:marTop w:val="0"/>
      <w:marBottom w:val="0"/>
      <w:divBdr>
        <w:top w:val="none" w:sz="0" w:space="0" w:color="auto"/>
        <w:left w:val="none" w:sz="0" w:space="0" w:color="auto"/>
        <w:bottom w:val="none" w:sz="0" w:space="0" w:color="auto"/>
        <w:right w:val="none" w:sz="0" w:space="0" w:color="auto"/>
      </w:divBdr>
    </w:div>
    <w:div w:id="1824544775">
      <w:bodyDiv w:val="1"/>
      <w:marLeft w:val="0"/>
      <w:marRight w:val="0"/>
      <w:marTop w:val="0"/>
      <w:marBottom w:val="0"/>
      <w:divBdr>
        <w:top w:val="none" w:sz="0" w:space="0" w:color="auto"/>
        <w:left w:val="none" w:sz="0" w:space="0" w:color="auto"/>
        <w:bottom w:val="none" w:sz="0" w:space="0" w:color="auto"/>
        <w:right w:val="none" w:sz="0" w:space="0" w:color="auto"/>
      </w:divBdr>
    </w:div>
    <w:div w:id="1864584890">
      <w:bodyDiv w:val="1"/>
      <w:marLeft w:val="0"/>
      <w:marRight w:val="0"/>
      <w:marTop w:val="0"/>
      <w:marBottom w:val="0"/>
      <w:divBdr>
        <w:top w:val="none" w:sz="0" w:space="0" w:color="auto"/>
        <w:left w:val="none" w:sz="0" w:space="0" w:color="auto"/>
        <w:bottom w:val="none" w:sz="0" w:space="0" w:color="auto"/>
        <w:right w:val="none" w:sz="0" w:space="0" w:color="auto"/>
      </w:divBdr>
    </w:div>
    <w:div w:id="1946113627">
      <w:bodyDiv w:val="1"/>
      <w:marLeft w:val="0"/>
      <w:marRight w:val="0"/>
      <w:marTop w:val="0"/>
      <w:marBottom w:val="0"/>
      <w:divBdr>
        <w:top w:val="none" w:sz="0" w:space="0" w:color="auto"/>
        <w:left w:val="none" w:sz="0" w:space="0" w:color="auto"/>
        <w:bottom w:val="none" w:sz="0" w:space="0" w:color="auto"/>
        <w:right w:val="none" w:sz="0" w:space="0" w:color="auto"/>
      </w:divBdr>
    </w:div>
    <w:div w:id="1946881823">
      <w:bodyDiv w:val="1"/>
      <w:marLeft w:val="0"/>
      <w:marRight w:val="0"/>
      <w:marTop w:val="0"/>
      <w:marBottom w:val="0"/>
      <w:divBdr>
        <w:top w:val="none" w:sz="0" w:space="0" w:color="auto"/>
        <w:left w:val="none" w:sz="0" w:space="0" w:color="auto"/>
        <w:bottom w:val="none" w:sz="0" w:space="0" w:color="auto"/>
        <w:right w:val="none" w:sz="0" w:space="0" w:color="auto"/>
      </w:divBdr>
    </w:div>
    <w:div w:id="1955939906">
      <w:bodyDiv w:val="1"/>
      <w:marLeft w:val="0"/>
      <w:marRight w:val="0"/>
      <w:marTop w:val="0"/>
      <w:marBottom w:val="0"/>
      <w:divBdr>
        <w:top w:val="none" w:sz="0" w:space="0" w:color="auto"/>
        <w:left w:val="none" w:sz="0" w:space="0" w:color="auto"/>
        <w:bottom w:val="none" w:sz="0" w:space="0" w:color="auto"/>
        <w:right w:val="none" w:sz="0" w:space="0" w:color="auto"/>
      </w:divBdr>
    </w:div>
    <w:div w:id="2024239177">
      <w:bodyDiv w:val="1"/>
      <w:marLeft w:val="0"/>
      <w:marRight w:val="0"/>
      <w:marTop w:val="0"/>
      <w:marBottom w:val="0"/>
      <w:divBdr>
        <w:top w:val="none" w:sz="0" w:space="0" w:color="auto"/>
        <w:left w:val="none" w:sz="0" w:space="0" w:color="auto"/>
        <w:bottom w:val="none" w:sz="0" w:space="0" w:color="auto"/>
        <w:right w:val="none" w:sz="0" w:space="0" w:color="auto"/>
      </w:divBdr>
    </w:div>
    <w:div w:id="2070374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d3b74965-d67d-49c6-96fd-377a009da05c">A32XJXUQP6UV-1275028740-2480560</_dlc_DocId>
    <_dlc_DocIdUrl xmlns="d3b74965-d67d-49c6-96fd-377a009da05c">
      <Url>https://thepropertygrouplimited.sharepoint.com/sites/operations/_layouts/15/DocIdRedir.aspx?ID=A32XJXUQP6UV-1275028740-2480560</Url>
      <Description>A32XJXUQP6UV-1275028740-2480560</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89D9762FF8314B469E66CE6AA71751E3" ma:contentTypeVersion="13" ma:contentTypeDescription="Create a new document." ma:contentTypeScope="" ma:versionID="433f489f181e19533f51184cf7bfd3d4">
  <xsd:schema xmlns:xsd="http://www.w3.org/2001/XMLSchema" xmlns:xs="http://www.w3.org/2001/XMLSchema" xmlns:p="http://schemas.microsoft.com/office/2006/metadata/properties" xmlns:ns2="eb40bc1c-3381-429a-9ae7-842aea39bc78" xmlns:ns3="d3b74965-d67d-49c6-96fd-377a009da05c" targetNamespace="http://schemas.microsoft.com/office/2006/metadata/properties" ma:root="true" ma:fieldsID="86cdee17c1e6b22137661c1f94703005" ns2:_="" ns3:_="">
    <xsd:import namespace="eb40bc1c-3381-429a-9ae7-842aea39bc78"/>
    <xsd:import namespace="d3b74965-d67d-49c6-96fd-377a009da0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3:_dlc_DocId" minOccurs="0"/>
                <xsd:element ref="ns3:_dlc_DocIdUrl" minOccurs="0"/>
                <xsd:element ref="ns3:_dlc_DocIdPersistId"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40bc1c-3381-429a-9ae7-842aea39bc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b74965-d67d-49c6-96fd-377a009da0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1C3460-660E-45D5-920E-38546EC3F87A}">
  <ds:schemaRefs>
    <ds:schemaRef ds:uri="http://schemas.microsoft.com/office/2006/metadata/properties"/>
    <ds:schemaRef ds:uri="http://schemas.microsoft.com/office/infopath/2007/PartnerControls"/>
    <ds:schemaRef ds:uri="d3b74965-d67d-49c6-96fd-377a009da05c"/>
  </ds:schemaRefs>
</ds:datastoreItem>
</file>

<file path=customXml/itemProps2.xml><?xml version="1.0" encoding="utf-8"?>
<ds:datastoreItem xmlns:ds="http://schemas.openxmlformats.org/officeDocument/2006/customXml" ds:itemID="{2E4489CC-B907-47B3-93A5-D5B0F334BAB9}">
  <ds:schemaRefs>
    <ds:schemaRef ds:uri="http://schemas.openxmlformats.org/officeDocument/2006/bibliography"/>
  </ds:schemaRefs>
</ds:datastoreItem>
</file>

<file path=customXml/itemProps3.xml><?xml version="1.0" encoding="utf-8"?>
<ds:datastoreItem xmlns:ds="http://schemas.openxmlformats.org/officeDocument/2006/customXml" ds:itemID="{1D1A9E43-FE7E-40D1-A9C5-CF028ADC6FAF}">
  <ds:schemaRefs>
    <ds:schemaRef ds:uri="http://schemas.microsoft.com/sharepoint/v3/contenttype/forms"/>
  </ds:schemaRefs>
</ds:datastoreItem>
</file>

<file path=customXml/itemProps4.xml><?xml version="1.0" encoding="utf-8"?>
<ds:datastoreItem xmlns:ds="http://schemas.openxmlformats.org/officeDocument/2006/customXml" ds:itemID="{0AAD3A84-9088-4D81-8608-6B3754068059}">
  <ds:schemaRefs>
    <ds:schemaRef ds:uri="http://schemas.microsoft.com/sharepoint/events"/>
  </ds:schemaRefs>
</ds:datastoreItem>
</file>

<file path=customXml/itemProps5.xml><?xml version="1.0" encoding="utf-8"?>
<ds:datastoreItem xmlns:ds="http://schemas.openxmlformats.org/officeDocument/2006/customXml" ds:itemID="{19DAF5D0-F07B-4E97-A9AA-0525653DE6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40bc1c-3381-429a-9ae7-842aea39bc78"/>
    <ds:schemaRef ds:uri="d3b74965-d67d-49c6-96fd-377a009da0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6185</TotalTime>
  <Pages>1</Pages>
  <Words>1297</Words>
  <Characters>7395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QLDC</Company>
  <LinksUpToDate>false</LinksUpToDate>
  <CharactersWithSpaces>8675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Maddy Jones</dc:creator>
  <cp:lastModifiedBy>Priscila Da Silva</cp:lastModifiedBy>
  <cp:revision>252</cp:revision>
  <cp:lastPrinted>2019-10-14T18:50:00Z</cp:lastPrinted>
  <dcterms:created xsi:type="dcterms:W3CDTF">2023-05-02T21:49:00Z</dcterms:created>
  <dcterms:modified xsi:type="dcterms:W3CDTF">2025-01-13T00:38:00Z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0x01010089D9762FF8314B469E66CE6AA71751E3</vt:lpwstr>
  </property>
  <property fmtid="{D5CDD505-2E9C-101B-9397-08002B2CF9AE}" pid="3" name="_dlc_DocIdItemGuid">
    <vt:lpwstr>691284d3-2b8e-4581-bdfe-d792a8e05e86</vt:lpwstr>
  </property>
  <property fmtid="{D5CDD505-2E9C-101B-9397-08002B2CF9AE}" pid="4" name="GrammarlyDocumentId">
    <vt:lpwstr>95533b95b7bec524afc5ec7239b5c3c7c56e32adc9396fd4ad6b9f9ce91f0c8a</vt:lpwstr>
  </property>
</Properties>
</file>